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138EB40F" w:rsidRDefault="00441F10" w14:paraId="35F3F246" w14:textId="3763F78A">
      <w:pPr>
        <w:spacing w:line="276" w:lineRule="auto"/>
        <w:rPr>
          <w:sz w:val="36"/>
          <w:szCs w:val="36"/>
          <w:lang w:val="en-US"/>
        </w:rPr>
      </w:pPr>
      <w:r w:rsidRPr="138EB40F">
        <w:rPr>
          <w:sz w:val="32"/>
          <w:szCs w:val="32"/>
          <w:lang w:val="en-US"/>
        </w:rPr>
        <w:t xml:space="preserve">Krw oppervlaktewaterlichaam: </w:t>
      </w:r>
      <w:r w:rsidRPr="138EB40F" w:rsidR="408E434F">
        <w:rPr>
          <w:color w:val="007BC7" w:themeColor="accent2"/>
          <w:sz w:val="32"/>
          <w:szCs w:val="32"/>
          <w:lang w:val="en-US"/>
        </w:rPr>
        <w:t>Peelkanalen</w:t>
      </w:r>
      <w:r w:rsidRPr="138EB40F">
        <w:rPr>
          <w:sz w:val="32"/>
          <w:szCs w:val="32"/>
          <w:lang w:val="en-US"/>
        </w:rPr>
        <w:t xml:space="preserve"> </w:t>
      </w:r>
    </w:p>
    <w:p w:rsidR="003A7C51" w:rsidP="003A7C51" w:rsidRDefault="003A7C51" w14:paraId="5B58A161" w14:textId="77777777"/>
    <w:p w:rsidRPr="00B175B2" w:rsidR="00B175B2" w:rsidP="7C5C498A" w:rsidRDefault="29C00E47" w14:paraId="5E4F37B6" w14:textId="25ADC184">
      <w:pPr>
        <w:rPr>
          <w:i/>
          <w:iCs/>
          <w:color w:val="007BC7" w:themeColor="text2"/>
        </w:rPr>
      </w:pPr>
      <w:r>
        <w:t xml:space="preserve">Voor </w:t>
      </w:r>
      <w:r w:rsidRPr="7C5C498A" w:rsidR="4842D8E5">
        <w:rPr>
          <w:color w:val="0070C0"/>
        </w:rPr>
        <w:t>de stoffen</w:t>
      </w:r>
      <w:r w:rsidRPr="7C5C498A" w:rsidR="4842D8E5">
        <w:rPr>
          <w:i/>
          <w:iCs/>
          <w:color w:val="007BC7" w:themeColor="accent2"/>
        </w:rPr>
        <w:t xml:space="preserve"> en voor de biologische kwaliteitselementen in onderstaande tabel </w:t>
      </w:r>
      <w:r>
        <w:t xml:space="preserve">is het KRW-doel niet bereikt. Voor deze </w:t>
      </w:r>
      <w:r w:rsidRPr="7C5C498A"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C5C498A" w:rsidR="3588BE1D">
        <w:rPr>
          <w:i/>
          <w:iCs/>
          <w:color w:val="007BC7" w:themeColor="accent2"/>
        </w:rPr>
        <w:t>menselijke activiteiten alsmede natuurlijke gesteldheid</w:t>
      </w:r>
      <w:r w:rsidR="3588BE1D">
        <w:t xml:space="preserve">. </w:t>
      </w:r>
    </w:p>
    <w:p w:rsidR="7C5C498A" w:rsidRDefault="7C5C498A" w14:paraId="3925ABBA" w14:textId="6A4BA846"/>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stParagraph"/>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stParagraph"/>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382165CE">
      <w:r>
        <w:t xml:space="preserve">De buitenlandse belasting voor </w:t>
      </w:r>
      <w:r w:rsidRPr="7C5C498A" w:rsidR="0A36BAC5">
        <w:rPr>
          <w:i/>
          <w:iCs/>
          <w:color w:val="007BC7" w:themeColor="accent2"/>
        </w:rPr>
        <w:t>doorzicht, ammonium, z</w:t>
      </w:r>
      <w:r w:rsidRPr="7C5C498A" w:rsidR="001355EB">
        <w:rPr>
          <w:i/>
          <w:iCs/>
          <w:color w:val="007BC7" w:themeColor="accent2"/>
        </w:rPr>
        <w:t>ink, seleen, kobalt, arseen,</w:t>
      </w:r>
      <w:r w:rsidRPr="7C5C498A" w:rsidR="6AE7C9F3">
        <w:rPr>
          <w:i/>
          <w:iCs/>
          <w:color w:val="007BC7" w:themeColor="accent2"/>
        </w:rPr>
        <w:t xml:space="preserve"> zilver, hexachloorbutadieen, som PFOS</w:t>
      </w:r>
      <w:r w:rsidRPr="7C5C498A" w:rsidR="001355EB">
        <w:rPr>
          <w:i/>
          <w:iCs/>
          <w:color w:val="007BC7" w:themeColor="accent2"/>
        </w:rPr>
        <w:t>, som PBDE, som heptachloor &amp; cis-heptachloorepoxide</w:t>
      </w:r>
      <w:r w:rsidRPr="7C5C498A" w:rsidR="001355EB">
        <w:rPr>
          <w:i/>
          <w:iCs/>
        </w:rPr>
        <w:t xml:space="preserve"> </w:t>
      </w:r>
      <w:r>
        <w:t xml:space="preserve">is </w:t>
      </w:r>
      <w:r w:rsidRPr="7C5C498A" w:rsidR="005701B8">
        <w:rPr>
          <w:i/>
          <w:iCs/>
          <w:color w:val="0070C0"/>
        </w:rPr>
        <w:t>kwalitatief</w:t>
      </w:r>
      <w:r w:rsidRPr="7C5C498A" w:rsidR="005701B8">
        <w:rPr>
          <w:color w:val="0070C0"/>
        </w:rPr>
        <w:t xml:space="preserve"> en voor stikstof is kwantitatief</w:t>
      </w:r>
      <w:r w:rsidRPr="7C5C498A" w:rsidR="005701B8">
        <w:rPr>
          <w:i/>
          <w:iCs/>
        </w:rPr>
        <w:t xml:space="preserve"> </w:t>
      </w:r>
      <w:r w:rsidRPr="7C5C498A" w:rsidR="00C90DA6">
        <w:rPr>
          <w:i/>
          <w:iCs/>
          <w:color w:val="007BC7" w:themeColor="accent2"/>
        </w:rPr>
        <w:t>bepaald</w:t>
      </w:r>
      <w:r w:rsidRPr="7C5C498A" w:rsidR="000C66A2">
        <w:rPr>
          <w:color w:val="007BC7" w:themeColor="accent2"/>
        </w:rPr>
        <w:t>.</w:t>
      </w:r>
      <w:r w:rsidRPr="7C5C498A">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leGrid"/>
        <w:tblW w:w="5000" w:type="pct"/>
        <w:tblLook w:val="04A0" w:firstRow="1" w:lastRow="0" w:firstColumn="1" w:lastColumn="0" w:noHBand="0" w:noVBand="1"/>
      </w:tblPr>
      <w:tblGrid>
        <w:gridCol w:w="1731"/>
        <w:gridCol w:w="1641"/>
        <w:gridCol w:w="1057"/>
        <w:gridCol w:w="1269"/>
        <w:gridCol w:w="1898"/>
        <w:gridCol w:w="1466"/>
      </w:tblGrid>
      <w:tr w:rsidRPr="00952D61" w:rsidR="000E5259" w:rsidTr="4FD033CD"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cnfStyle w:val="000000000000" w:firstRow="0" w:lastRow="0" w:firstColumn="0" w:lastColumn="0" w:oddVBand="0" w:evenVBand="0" w:oddHBand="0" w:evenHBand="0" w:firstRowFirstColumn="0" w:firstRowLastColumn="0" w:lastRowFirstColumn="0" w:lastRowLastColumn="0"/>
            <w:tcW w:w="956" w:type="pct"/>
            <w:shd w:val="clear" w:color="auto" w:fill="E8F4FA" w:themeFill="accent4" w:themeFillTint="33"/>
            <w:tcMar/>
            <w:vAlign w:val="center"/>
          </w:tcPr>
          <w:p w:rsidRPr="00952D61" w:rsidR="0072413A" w:rsidP="72B1DCB3" w:rsidRDefault="6F60C389" w14:paraId="47ED2C64" w14:textId="77777777">
            <w:pPr>
              <w:spacing w:line="276" w:lineRule="auto"/>
              <w:jc w:val="center"/>
              <w:rPr>
                <w:i/>
                <w:iCs/>
                <w:color w:val="0070C0"/>
              </w:rPr>
            </w:pPr>
            <w:r w:rsidRPr="72B1DCB3">
              <w:rPr>
                <w:i/>
                <w:iCs/>
                <w:color w:val="0070C0"/>
              </w:rPr>
              <w:t>Stoffen</w:t>
            </w:r>
          </w:p>
        </w:tc>
        <w:tc>
          <w:tcPr>
            <w:cnfStyle w:val="000000000000" w:firstRow="0" w:lastRow="0" w:firstColumn="0" w:lastColumn="0" w:oddVBand="0" w:evenVBand="0" w:oddHBand="0" w:evenHBand="0" w:firstRowFirstColumn="0" w:firstRowLastColumn="0" w:lastRowFirstColumn="0" w:lastRowLastColumn="0"/>
            <w:tcW w:w="905" w:type="pct"/>
            <w:shd w:val="clear" w:color="auto" w:fill="E8F4FA" w:themeFill="accent4" w:themeFillTint="33"/>
            <w:tcMar/>
            <w:vAlign w:val="center"/>
          </w:tcPr>
          <w:p w:rsidRPr="00952D61" w:rsidR="0072413A" w:rsidP="72B1DCB3" w:rsidRDefault="6F60C389" w14:paraId="70CCDA55" w14:textId="77777777">
            <w:pPr>
              <w:spacing w:line="276" w:lineRule="auto"/>
              <w:jc w:val="center"/>
              <w:rPr>
                <w:i/>
                <w:iCs/>
                <w:color w:val="0070C0"/>
              </w:rPr>
            </w:pPr>
            <w:r w:rsidRPr="72B1DCB3">
              <w:rPr>
                <w:i/>
                <w:iCs/>
                <w:color w:val="0070C0"/>
              </w:rPr>
              <w:t>Kwaliteitselement</w:t>
            </w:r>
          </w:p>
        </w:tc>
        <w:tc>
          <w:tcPr>
            <w:cnfStyle w:val="000000000000" w:firstRow="0" w:lastRow="0" w:firstColumn="0" w:lastColumn="0" w:oddVBand="0" w:evenVBand="0" w:oddHBand="0" w:evenHBand="0" w:firstRowFirstColumn="0" w:firstRowLastColumn="0" w:lastRowFirstColumn="0" w:lastRowLastColumn="0"/>
            <w:tcW w:w="583" w:type="pct"/>
            <w:shd w:val="clear" w:color="auto" w:fill="E8F4FA" w:themeFill="accent4" w:themeFillTint="33"/>
            <w:tcMar/>
            <w:vAlign w:val="center"/>
          </w:tcPr>
          <w:p w:rsidRPr="00952D61" w:rsidR="0072413A" w:rsidP="72B1DCB3" w:rsidRDefault="6F60C389" w14:paraId="7DE0DF31" w14:textId="77777777">
            <w:pPr>
              <w:spacing w:line="276" w:lineRule="auto"/>
              <w:jc w:val="center"/>
              <w:rPr>
                <w:i/>
                <w:iCs/>
                <w:color w:val="0070C0"/>
              </w:rPr>
            </w:pPr>
            <w:r w:rsidRPr="72B1DCB3">
              <w:rPr>
                <w:i/>
                <w:iCs/>
                <w:color w:val="0070C0"/>
              </w:rPr>
              <w:t>Geschatte buitenland belasting</w:t>
            </w:r>
          </w:p>
        </w:tc>
        <w:tc>
          <w:tcPr>
            <w:cnfStyle w:val="000000000000" w:firstRow="0" w:lastRow="0" w:firstColumn="0" w:lastColumn="0" w:oddVBand="0" w:evenVBand="0" w:oddHBand="0" w:evenHBand="0" w:firstRowFirstColumn="0" w:firstRowLastColumn="0" w:lastRowFirstColumn="0" w:lastRowLastColumn="0"/>
            <w:tcW w:w="700" w:type="pct"/>
            <w:shd w:val="clear" w:color="auto" w:fill="E8F4FA" w:themeFill="accent4" w:themeFillTint="33"/>
            <w:tcMar/>
            <w:vAlign w:val="center"/>
          </w:tcPr>
          <w:p w:rsidRPr="00952D61" w:rsidR="0072413A" w:rsidP="72B1DCB3" w:rsidRDefault="6F60C389" w14:paraId="36DF65CB" w14:textId="77777777">
            <w:pPr>
              <w:spacing w:line="276" w:lineRule="auto"/>
              <w:jc w:val="center"/>
              <w:rPr>
                <w:i/>
                <w:iCs/>
                <w:color w:val="0070C0"/>
              </w:rPr>
            </w:pPr>
            <w:r w:rsidRPr="72B1DCB3">
              <w:rPr>
                <w:i/>
                <w:iCs/>
                <w:color w:val="0070C0"/>
              </w:rPr>
              <w:t>Geschatte binnenlandse belasting</w:t>
            </w:r>
          </w:p>
        </w:tc>
        <w:tc>
          <w:tcPr>
            <w:cnfStyle w:val="000000000000" w:firstRow="0" w:lastRow="0" w:firstColumn="0" w:lastColumn="0" w:oddVBand="0" w:evenVBand="0" w:oddHBand="0" w:evenHBand="0" w:firstRowFirstColumn="0" w:firstRowLastColumn="0" w:lastRowFirstColumn="0" w:lastRowLastColumn="0"/>
            <w:tcW w:w="1048" w:type="pct"/>
            <w:shd w:val="clear" w:color="auto" w:fill="E8F4FA" w:themeFill="accent4" w:themeFillTint="33"/>
            <w:tcMar/>
            <w:vAlign w:val="center"/>
          </w:tcPr>
          <w:p w:rsidRPr="00952D61" w:rsidR="0072413A" w:rsidP="72B1DCB3" w:rsidRDefault="6F60C389" w14:paraId="3350F47D" w14:textId="2F74BE42">
            <w:pPr>
              <w:spacing w:line="276" w:lineRule="auto"/>
              <w:jc w:val="center"/>
              <w:rPr>
                <w:i/>
                <w:iCs/>
                <w:color w:val="0070C0"/>
              </w:rPr>
            </w:pPr>
            <w:r w:rsidRPr="72B1DCB3">
              <w:rPr>
                <w:i/>
                <w:iCs/>
                <w:color w:val="0070C0"/>
              </w:rPr>
              <w:t>Mogelijke invloed</w:t>
            </w:r>
            <w:r w:rsidRPr="72B1DCB3" w:rsidR="1D061907">
              <w:rPr>
                <w:i/>
                <w:iCs/>
                <w:color w:val="0070C0"/>
              </w:rPr>
              <w:t>en in het buitenland</w:t>
            </w:r>
          </w:p>
        </w:tc>
        <w:tc>
          <w:tcPr>
            <w:cnfStyle w:val="000000000000" w:firstRow="0" w:lastRow="0" w:firstColumn="0" w:lastColumn="0" w:oddVBand="0" w:evenVBand="0" w:oddHBand="0" w:evenHBand="0" w:firstRowFirstColumn="0" w:firstRowLastColumn="0" w:lastRowFirstColumn="0" w:lastRowLastColumn="0"/>
            <w:tcW w:w="808" w:type="pct"/>
            <w:shd w:val="clear" w:color="auto" w:fill="E8F4FA" w:themeFill="accent4" w:themeFillTint="33"/>
            <w:tcMar/>
            <w:vAlign w:val="center"/>
          </w:tcPr>
          <w:p w:rsidRPr="002D618C" w:rsidR="0072413A" w:rsidP="72B1DCB3" w:rsidRDefault="6F60C389" w14:paraId="7C63C1CD" w14:textId="14571E71">
            <w:pPr>
              <w:spacing w:line="276" w:lineRule="auto"/>
              <w:jc w:val="center"/>
              <w:rPr>
                <w:i/>
                <w:iCs/>
                <w:color w:val="007BC7"/>
              </w:rPr>
            </w:pPr>
            <w:r w:rsidRPr="72B1DCB3">
              <w:rPr>
                <w:i/>
                <w:iCs/>
                <w:color w:val="007BC7" w:themeColor="accent2"/>
              </w:rPr>
              <w:t xml:space="preserve">Literatuur en WL </w:t>
            </w:r>
            <w:proofErr w:type="spellStart"/>
            <w:r w:rsidRPr="72B1DCB3">
              <w:rPr>
                <w:i/>
                <w:iCs/>
                <w:color w:val="007BC7" w:themeColor="accent2"/>
              </w:rPr>
              <w:t>doc</w:t>
            </w:r>
            <w:proofErr w:type="spellEnd"/>
            <w:r w:rsidRPr="72B1DCB3">
              <w:rPr>
                <w:i/>
                <w:iCs/>
                <w:color w:val="007BC7" w:themeColor="accent2"/>
              </w:rPr>
              <w:t xml:space="preserve"> nr.</w:t>
            </w:r>
          </w:p>
        </w:tc>
      </w:tr>
      <w:tr w:rsidRPr="00952D61" w:rsidR="0025733D" w:rsidTr="4FD033CD" w14:paraId="28AF0404" w14:textId="652C3377">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RDefault="0072413A" w14:paraId="3EA951B6" w14:textId="77777777">
            <w:pPr>
              <w:spacing w:line="276" w:lineRule="auto"/>
              <w:rPr>
                <w:bCs/>
                <w:i/>
                <w:iCs/>
                <w:color w:val="0070C0"/>
              </w:rPr>
            </w:pPr>
            <w:r w:rsidRPr="00952D61">
              <w:rPr>
                <w:bCs/>
                <w:i/>
                <w:iCs/>
                <w:color w:val="0070C0"/>
              </w:rPr>
              <w:t>Stikstof</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72413A" w:rsidRDefault="0072413A" w14:paraId="00B076DB" w14:textId="77777777">
            <w:pPr>
              <w:spacing w:line="276" w:lineRule="auto"/>
              <w:rPr>
                <w:bCs/>
                <w:i/>
                <w:iCs/>
                <w:color w:val="0070C0"/>
              </w:rPr>
            </w:pPr>
            <w:r w:rsidRPr="00952D61">
              <w:rPr>
                <w:bCs/>
                <w:i/>
                <w:iCs/>
                <w:color w:val="0070C0"/>
              </w:rPr>
              <w:t>Ecologie (fysisch chemisch)</w:t>
            </w:r>
          </w:p>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72413A" w:rsidRDefault="006E0F29" w14:paraId="0CCC6AD5" w14:textId="587292AC">
            <w:pPr>
              <w:spacing w:line="276" w:lineRule="auto"/>
              <w:rPr>
                <w:bCs/>
                <w:i/>
                <w:iCs/>
                <w:color w:val="0070C0"/>
              </w:rPr>
            </w:pPr>
            <w:r>
              <w:rPr>
                <w:bCs/>
                <w:i/>
                <w:iCs/>
                <w:color w:val="0070C0"/>
              </w:rPr>
              <w:t>68</w:t>
            </w:r>
            <w:r w:rsidRPr="00952D61" w:rsidR="0072413A">
              <w:rPr>
                <w:bCs/>
                <w:i/>
                <w:iCs/>
                <w:color w:val="0070C0"/>
              </w:rPr>
              <w:t>%</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72413A" w:rsidRDefault="006E0F29" w14:paraId="192B147F" w14:textId="284CCEF7">
            <w:pPr>
              <w:spacing w:line="276" w:lineRule="auto"/>
              <w:rPr>
                <w:bCs/>
                <w:i/>
                <w:iCs/>
                <w:color w:val="0070C0"/>
              </w:rPr>
            </w:pPr>
            <w:r>
              <w:rPr>
                <w:bCs/>
                <w:i/>
                <w:iCs/>
                <w:color w:val="0070C0"/>
              </w:rPr>
              <w:t>32</w:t>
            </w:r>
            <w:r w:rsidRPr="00952D61" w:rsidR="0072413A">
              <w:rPr>
                <w:bCs/>
                <w:i/>
                <w:iCs/>
                <w:color w:val="0070C0"/>
              </w:rPr>
              <w:t>%</w:t>
            </w:r>
          </w:p>
        </w:tc>
        <w:tc>
          <w:tcPr>
            <w:cnfStyle w:val="000000000000" w:firstRow="0" w:lastRow="0" w:firstColumn="0" w:lastColumn="0" w:oddVBand="0" w:evenVBand="0" w:oddHBand="0" w:evenHBand="0" w:firstRowFirstColumn="0" w:firstRowLastColumn="0" w:lastRowFirstColumn="0" w:lastRowLastColumn="0"/>
            <w:tcW w:w="1048" w:type="pct"/>
            <w:tcMar/>
          </w:tcPr>
          <w:p w:rsidRPr="00952D61" w:rsidR="0072413A" w:rsidP="4FD033CD" w:rsidRDefault="000B1D5D" w14:paraId="24BE0413" w14:textId="2EBC3F4A">
            <w:pPr>
              <w:spacing w:line="276" w:lineRule="auto"/>
              <w:rPr>
                <w:i w:val="1"/>
                <w:iCs w:val="1"/>
                <w:color w:val="007BC7" w:themeColor="accent2"/>
              </w:rPr>
            </w:pPr>
            <w:r w:rsidRPr="4FD033CD" w:rsidR="000B1D5D">
              <w:rPr>
                <w:i w:val="1"/>
                <w:iCs w:val="1"/>
                <w:color w:val="007BC7" w:themeColor="accent2" w:themeTint="FF" w:themeShade="FF"/>
              </w:rPr>
              <w:t>1. Indirect effect vanuit waterlichaam  </w:t>
            </w:r>
            <w:r>
              <w:br/>
            </w:r>
            <w:r w:rsidRPr="4FD033CD" w:rsidR="00CB5B9F">
              <w:rPr>
                <w:i w:val="1"/>
                <w:iCs w:val="1"/>
                <w:color w:val="007BC7" w:themeColor="accent2" w:themeTint="FF" w:themeShade="FF"/>
              </w:rPr>
              <w:t>Noord-Brabantse en Limburgse kanalen</w:t>
            </w:r>
            <w:r w:rsidRPr="4FD033CD" w:rsidR="00495D09">
              <w:rPr>
                <w:i w:val="1"/>
                <w:iCs w:val="1"/>
                <w:color w:val="007BC7" w:themeColor="accent2" w:themeTint="FF" w:themeShade="FF"/>
              </w:rPr>
              <w:t xml:space="preserve"> (Zuid-Willemsvaart)</w:t>
            </w:r>
            <w:r w:rsidRPr="4FD033CD" w:rsidR="000B1D5D">
              <w:rPr>
                <w:i w:val="1"/>
                <w:iCs w:val="1"/>
                <w:color w:val="007BC7" w:themeColor="accent2" w:themeTint="FF" w:themeShade="FF"/>
              </w:rPr>
              <w:t xml:space="preserve"> die onder invloed is van </w:t>
            </w:r>
            <w:r w:rsidRPr="4FD033CD" w:rsidR="769C235C">
              <w:rPr>
                <w:i w:val="1"/>
                <w:iCs w:val="1"/>
                <w:color w:val="007BC7" w:themeColor="accent2" w:themeTint="FF" w:themeShade="FF"/>
              </w:rPr>
              <w:t>Vlaanderen</w:t>
            </w:r>
            <w:r w:rsidRPr="4FD033CD" w:rsidR="00495D09">
              <w:rPr>
                <w:i w:val="1"/>
                <w:iCs w:val="1"/>
                <w:color w:val="007BC7" w:themeColor="accent2" w:themeTint="FF" w:themeShade="FF"/>
              </w:rPr>
              <w:t xml:space="preserve"> en de Maas</w:t>
            </w:r>
            <w:r w:rsidRPr="4FD033CD" w:rsidR="000B1D5D">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138EB40F" w:rsidRDefault="138EB40F" w14:paraId="3BFB97F0" w14:textId="2B167034">
            <w:pPr>
              <w:spacing w:line="240" w:lineRule="auto"/>
              <w:rPr>
                <w:rFonts w:ascii="Verdana" w:hAnsi="Verdana" w:eastAsia="Verdana" w:cs="Verdana"/>
                <w:color w:val="007BC7" w:themeColor="accent2"/>
                <w:sz w:val="12"/>
                <w:szCs w:val="12"/>
              </w:rPr>
            </w:pPr>
            <w:r w:rsidRPr="138EB40F">
              <w:rPr>
                <w:rFonts w:ascii="Verdana" w:hAnsi="Verdana" w:eastAsia="Verdana" w:cs="Verdana"/>
                <w:color w:val="007BC7" w:themeColor="accent2"/>
                <w:sz w:val="12"/>
                <w:szCs w:val="12"/>
              </w:rPr>
              <w:t xml:space="preserve">WLDOC-390959707-207066 - </w:t>
            </w:r>
            <w:hyperlink r:id="rId13">
              <w:r w:rsidRPr="138EB40F">
                <w:rPr>
                  <w:rStyle w:val="Hyperlink"/>
                  <w:rFonts w:ascii="Verdana" w:hAnsi="Verdana" w:eastAsia="Verdana" w:cs="Verdana"/>
                  <w:sz w:val="12"/>
                  <w:szCs w:val="12"/>
                </w:rPr>
                <w:t>Wageningen (2024) KRW doelbereik en resterende opgave 2027 voor de nutrienten in de Maasregio.pdf</w:t>
              </w:r>
            </w:hyperlink>
          </w:p>
          <w:p w:rsidR="138EB40F" w:rsidP="138EB40F" w:rsidRDefault="138EB40F" w14:paraId="6C8577A7" w14:textId="56893177">
            <w:pPr>
              <w:spacing w:line="240" w:lineRule="auto"/>
              <w:rPr>
                <w:rFonts w:ascii="Verdana" w:hAnsi="Verdana" w:eastAsia="Verdana" w:cs="Verdana"/>
                <w:color w:val="007BC7" w:themeColor="accent2"/>
                <w:sz w:val="12"/>
                <w:szCs w:val="12"/>
              </w:rPr>
            </w:pPr>
          </w:p>
          <w:p w:rsidR="138EB40F" w:rsidP="138EB40F" w:rsidRDefault="138EB40F" w14:paraId="268A1431" w14:textId="411CFAB7">
            <w:pPr>
              <w:spacing w:line="240" w:lineRule="auto"/>
              <w:rPr>
                <w:rFonts w:ascii="Verdana" w:hAnsi="Verdana" w:eastAsia="Verdana" w:cs="Verdana"/>
                <w:color w:val="007BC7" w:themeColor="accent2"/>
                <w:sz w:val="12"/>
                <w:szCs w:val="12"/>
              </w:rPr>
            </w:pPr>
            <w:r w:rsidRPr="138EB40F">
              <w:rPr>
                <w:rFonts w:ascii="Verdana" w:hAnsi="Verdana" w:eastAsia="Verdana" w:cs="Verdana"/>
                <w:color w:val="007BC7" w:themeColor="accent2"/>
                <w:sz w:val="12"/>
                <w:szCs w:val="12"/>
              </w:rPr>
              <w:t xml:space="preserve">WLDOC-390959707-207065 - </w:t>
            </w:r>
            <w:hyperlink r:id="rId14">
              <w:r w:rsidRPr="138EB40F">
                <w:rPr>
                  <w:rStyle w:val="Hyperlink"/>
                  <w:rFonts w:ascii="Verdana" w:hAnsi="Verdana" w:eastAsia="Verdana" w:cs="Verdana"/>
                  <w:sz w:val="12"/>
                  <w:szCs w:val="12"/>
                </w:rPr>
                <w:t>database uitlevering NPbalans Maas zomerhalfjaar 2014-2017-scenarios (aangeleverd mei 2024).xlsx</w:t>
              </w:r>
            </w:hyperlink>
          </w:p>
          <w:p w:rsidR="138EB40F" w:rsidP="7C5C498A" w:rsidRDefault="138EB40F" w14:paraId="65BBC4FF" w14:textId="6F95D2E9">
            <w:pPr>
              <w:spacing w:line="276" w:lineRule="auto"/>
              <w:rPr>
                <w:rFonts w:ascii="Verdana" w:hAnsi="Verdana" w:eastAsia="Verdana" w:cs="Verdana"/>
                <w:color w:val="007BC7" w:themeColor="accent2"/>
                <w:sz w:val="12"/>
                <w:szCs w:val="12"/>
              </w:rPr>
            </w:pPr>
          </w:p>
          <w:p w:rsidR="138EB40F" w:rsidP="138EB40F" w:rsidRDefault="000E5259" w14:paraId="70212BF6" w14:textId="138FCB03">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w:t>
            </w:r>
            <w:r w:rsidR="00F039C9">
              <w:rPr>
                <w:rFonts w:ascii="Verdana" w:hAnsi="Verdana" w:eastAsia="Verdana" w:cs="Verdana"/>
                <w:color w:val="007BC7" w:themeColor="accent2"/>
                <w:sz w:val="12"/>
                <w:szCs w:val="12"/>
              </w:rPr>
              <w:t xml:space="preserve">tandaardmotivering </w:t>
            </w:r>
            <w:r w:rsidR="005B2D67">
              <w:rPr>
                <w:rFonts w:ascii="Verdana" w:hAnsi="Verdana" w:eastAsia="Verdana" w:cs="Verdana"/>
                <w:color w:val="007BC7" w:themeColor="accent2"/>
                <w:sz w:val="12"/>
                <w:szCs w:val="12"/>
              </w:rPr>
              <w:t>RWS</w:t>
            </w:r>
            <w:r>
              <w:rPr>
                <w:rFonts w:ascii="Verdana" w:hAnsi="Verdana" w:eastAsia="Verdana" w:cs="Verdana"/>
                <w:color w:val="007BC7" w:themeColor="accent2"/>
                <w:sz w:val="12"/>
                <w:szCs w:val="12"/>
              </w:rPr>
              <w:t>-</w:t>
            </w:r>
            <w:r w:rsidR="005B2D67">
              <w:rPr>
                <w:rFonts w:ascii="Verdana" w:hAnsi="Verdana" w:eastAsia="Verdana" w:cs="Verdana"/>
                <w:color w:val="007BC7" w:themeColor="accent2"/>
                <w:sz w:val="12"/>
                <w:szCs w:val="12"/>
              </w:rPr>
              <w:t xml:space="preserve">ZN </w:t>
            </w:r>
            <w:r>
              <w:rPr>
                <w:rFonts w:ascii="Verdana" w:hAnsi="Verdana" w:eastAsia="Verdana" w:cs="Verdana"/>
                <w:color w:val="007BC7" w:themeColor="accent2"/>
                <w:sz w:val="12"/>
                <w:szCs w:val="12"/>
              </w:rPr>
              <w:t>Z</w:t>
            </w:r>
            <w:r w:rsidR="005B2D67">
              <w:rPr>
                <w:rFonts w:ascii="Verdana" w:hAnsi="Verdana" w:eastAsia="Verdana" w:cs="Verdana"/>
                <w:color w:val="007BC7" w:themeColor="accent2"/>
                <w:sz w:val="12"/>
                <w:szCs w:val="12"/>
              </w:rPr>
              <w:t>uid</w:t>
            </w:r>
            <w:r>
              <w:rPr>
                <w:rFonts w:ascii="Verdana" w:hAnsi="Verdana" w:eastAsia="Verdana" w:cs="Verdana"/>
                <w:color w:val="007BC7" w:themeColor="accent2"/>
                <w:sz w:val="12"/>
                <w:szCs w:val="12"/>
              </w:rPr>
              <w:t>-W</w:t>
            </w:r>
            <w:r w:rsidR="005B2D67">
              <w:rPr>
                <w:rFonts w:ascii="Verdana" w:hAnsi="Verdana" w:eastAsia="Verdana" w:cs="Verdana"/>
                <w:color w:val="007BC7" w:themeColor="accent2"/>
                <w:sz w:val="12"/>
                <w:szCs w:val="12"/>
              </w:rPr>
              <w:t>illemsvaart</w:t>
            </w:r>
          </w:p>
        </w:tc>
      </w:tr>
      <w:tr w:rsidR="0025733D" w:rsidTr="4FD033CD" w14:paraId="0957E9A3" w14:textId="77777777">
        <w:trPr>
          <w:trHeight w:val="300"/>
        </w:trPr>
        <w:tc>
          <w:tcPr>
            <w:cnfStyle w:val="000000000000" w:firstRow="0" w:lastRow="0" w:firstColumn="0" w:lastColumn="0" w:oddVBand="0" w:evenVBand="0" w:oddHBand="0" w:evenHBand="0" w:firstRowFirstColumn="0" w:firstRowLastColumn="0" w:lastRowFirstColumn="0" w:lastRowLastColumn="0"/>
            <w:tcW w:w="956" w:type="pct"/>
            <w:tcMar/>
          </w:tcPr>
          <w:p w:rsidR="07C672DE" w:rsidP="7C5C498A" w:rsidRDefault="07C672DE" w14:paraId="053B721D" w14:textId="21C0E506">
            <w:pPr>
              <w:spacing w:line="276" w:lineRule="auto"/>
              <w:rPr>
                <w:i/>
                <w:iCs/>
                <w:color w:val="0070C0"/>
              </w:rPr>
            </w:pPr>
            <w:r w:rsidRPr="7C5C498A">
              <w:rPr>
                <w:i/>
                <w:iCs/>
                <w:color w:val="0070C0"/>
              </w:rPr>
              <w:t>Doorzicht</w:t>
            </w:r>
          </w:p>
        </w:tc>
        <w:tc>
          <w:tcPr>
            <w:cnfStyle w:val="000000000000" w:firstRow="0" w:lastRow="0" w:firstColumn="0" w:lastColumn="0" w:oddVBand="0" w:evenVBand="0" w:oddHBand="0" w:evenHBand="0" w:firstRowFirstColumn="0" w:firstRowLastColumn="0" w:lastRowFirstColumn="0" w:lastRowLastColumn="0"/>
            <w:tcW w:w="905" w:type="pct"/>
            <w:tcMar/>
          </w:tcPr>
          <w:p w:rsidR="07C672DE" w:rsidP="7C5C498A" w:rsidRDefault="07C672DE" w14:paraId="2471C2E3" w14:textId="25AFA57D">
            <w:pPr>
              <w:spacing w:line="276" w:lineRule="auto"/>
              <w:rPr>
                <w:i/>
                <w:iCs/>
                <w:color w:val="0070C0"/>
              </w:rPr>
            </w:pPr>
            <w:r w:rsidRPr="7C5C498A">
              <w:rPr>
                <w:i/>
                <w:iCs/>
                <w:color w:val="0070C0"/>
              </w:rPr>
              <w:t>Ecologie (fysisch chemisch)</w:t>
            </w:r>
          </w:p>
        </w:tc>
        <w:tc>
          <w:tcPr>
            <w:cnfStyle w:val="000000000000" w:firstRow="0" w:lastRow="0" w:firstColumn="0" w:lastColumn="0" w:oddVBand="0" w:evenVBand="0" w:oddHBand="0" w:evenHBand="0" w:firstRowFirstColumn="0" w:firstRowLastColumn="0" w:lastRowFirstColumn="0" w:lastRowLastColumn="0"/>
            <w:tcW w:w="583" w:type="pct"/>
            <w:tcMar/>
          </w:tcPr>
          <w:p w:rsidR="7C5C498A" w:rsidP="7C5C498A" w:rsidRDefault="7C5C498A" w14:paraId="7AC6831C"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7C5C498A" w:rsidP="7C5C498A" w:rsidRDefault="7C5C498A" w14:paraId="60908C83"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7C5C498A" w:rsidP="4FD033CD" w:rsidRDefault="006E0F29" w14:paraId="422D4F3C" w14:textId="155A77EB">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75B92C3D">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7C5C498A" w:rsidP="7C5C498A" w:rsidRDefault="000E5259" w14:paraId="66CAA00B" w14:textId="18E5B9CB">
            <w:pPr>
              <w:spacing w:line="240" w:lineRule="auto"/>
              <w:rPr>
                <w:rFonts w:ascii="Verdana" w:hAnsi="Verdana" w:eastAsia="Verdana" w:cs="Verdana"/>
                <w:color w:val="007AC7"/>
                <w:sz w:val="12"/>
                <w:szCs w:val="12"/>
              </w:rPr>
            </w:pPr>
            <w:r>
              <w:rPr>
                <w:rFonts w:ascii="Verdana" w:hAnsi="Verdana" w:eastAsia="Verdana" w:cs="Verdana"/>
                <w:color w:val="007BC7" w:themeColor="accent2"/>
                <w:sz w:val="12"/>
                <w:szCs w:val="12"/>
              </w:rPr>
              <w:t>Zie standaardmotivering RWS-ZN Zuid-Willemsvaart</w:t>
            </w:r>
          </w:p>
        </w:tc>
      </w:tr>
      <w:tr w:rsidR="0025733D" w:rsidTr="4FD033CD" w14:paraId="1ED25823" w14:textId="77777777">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0C484F40" w:rsidP="7C5C498A" w:rsidRDefault="0C484F40" w14:paraId="69299760" w14:textId="445E7576">
            <w:pPr>
              <w:spacing w:line="276" w:lineRule="auto"/>
              <w:rPr>
                <w:i/>
                <w:iCs/>
                <w:color w:val="0070C0"/>
              </w:rPr>
            </w:pPr>
            <w:r w:rsidRPr="7C5C498A">
              <w:rPr>
                <w:i/>
                <w:iCs/>
                <w:color w:val="0070C0"/>
              </w:rPr>
              <w:t xml:space="preserve">Ammonium </w:t>
            </w:r>
          </w:p>
        </w:tc>
        <w:tc>
          <w:tcPr>
            <w:cnfStyle w:val="000000000000" w:firstRow="0" w:lastRow="0" w:firstColumn="0" w:lastColumn="0" w:oddVBand="0" w:evenVBand="0" w:oddHBand="0" w:evenHBand="0" w:firstRowFirstColumn="0" w:firstRowLastColumn="0" w:lastRowFirstColumn="0" w:lastRowLastColumn="0"/>
            <w:tcW w:w="905" w:type="pct"/>
            <w:tcMar/>
          </w:tcPr>
          <w:p w:rsidR="0C484F40" w:rsidP="7C5C498A" w:rsidRDefault="0C484F40" w14:paraId="696D0796" w14:textId="034702BD">
            <w:pPr>
              <w:spacing w:line="276" w:lineRule="auto"/>
              <w:rPr>
                <w:i/>
                <w:iCs/>
                <w:color w:val="0070C0"/>
              </w:rPr>
            </w:pPr>
            <w:r w:rsidRPr="7C5C498A">
              <w:rPr>
                <w:i/>
                <w:iCs/>
                <w:color w:val="0070C0"/>
              </w:rPr>
              <w:t>Ecologie (fysisch chemisch)</w:t>
            </w:r>
          </w:p>
        </w:tc>
        <w:tc>
          <w:tcPr>
            <w:cnfStyle w:val="000000000000" w:firstRow="0" w:lastRow="0" w:firstColumn="0" w:lastColumn="0" w:oddVBand="0" w:evenVBand="0" w:oddHBand="0" w:evenHBand="0" w:firstRowFirstColumn="0" w:firstRowLastColumn="0" w:lastRowFirstColumn="0" w:lastRowLastColumn="0"/>
            <w:tcW w:w="583" w:type="pct"/>
            <w:tcMar/>
          </w:tcPr>
          <w:p w:rsidR="7C5C498A" w:rsidP="7C5C498A" w:rsidRDefault="7C5C498A" w14:paraId="786BDC99"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7C5C498A" w:rsidP="7C5C498A" w:rsidRDefault="7C5C498A" w14:paraId="32D16A63"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7C5C498A" w:rsidP="4FD033CD" w:rsidRDefault="006E0F29" w14:paraId="4ADD0989" w14:textId="2179E37E">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7CA21D42">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7C5C498A" w:rsidP="7C5C498A" w:rsidRDefault="000E5259" w14:paraId="3A383BE0" w14:textId="40156F32">
            <w:pPr>
              <w:spacing w:line="240" w:lineRule="auto"/>
              <w:rPr>
                <w:rFonts w:ascii="Verdana" w:hAnsi="Verdana" w:eastAsia="Verdana" w:cs="Verdana"/>
                <w:color w:val="007AC7"/>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6010FB86" w14:textId="3BD2214A">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RDefault="0072413A" w14:paraId="5D39C4A3" w14:textId="77777777">
            <w:pPr>
              <w:spacing w:line="276" w:lineRule="auto"/>
              <w:rPr>
                <w:bCs/>
                <w:i/>
                <w:iCs/>
                <w:color w:val="0070C0"/>
              </w:rPr>
            </w:pPr>
            <w:r w:rsidRPr="00952D61">
              <w:rPr>
                <w:bCs/>
                <w:i/>
                <w:iCs/>
                <w:color w:val="0070C0"/>
              </w:rPr>
              <w:t>Zink</w:t>
            </w:r>
          </w:p>
        </w:tc>
        <w:tc>
          <w:tcPr>
            <w:cnfStyle w:val="000000000000" w:firstRow="0" w:lastRow="0" w:firstColumn="0" w:lastColumn="0" w:oddVBand="0" w:evenVBand="0" w:oddHBand="0" w:evenHBand="0" w:firstRowFirstColumn="0" w:firstRowLastColumn="0" w:lastRowFirstColumn="0" w:lastRowLastColumn="0"/>
            <w:tcW w:w="905" w:type="pct"/>
            <w:tcMar/>
          </w:tcPr>
          <w:p w:rsidR="0072413A" w:rsidP="72B1DCB3" w:rsidRDefault="6F60C389" w14:paraId="53514E14" w14:textId="77777777">
            <w:pPr>
              <w:spacing w:line="276" w:lineRule="auto"/>
              <w:rPr>
                <w:i/>
                <w:iCs/>
                <w:color w:val="0070C0"/>
              </w:rPr>
            </w:pPr>
            <w:r w:rsidRPr="72B1DCB3">
              <w:rPr>
                <w:i/>
                <w:iCs/>
                <w:color w:val="0070C0"/>
              </w:rPr>
              <w:t>Ecologie (Specifieke verontreinigende stoffen)</w:t>
            </w:r>
          </w:p>
          <w:p w:rsidRPr="00A06DF5" w:rsidR="00D4031A" w:rsidP="72B1DCB3" w:rsidRDefault="00D4031A" w14:paraId="70B0CB3B" w14:textId="77777777"/>
          <w:p w:rsidRPr="00A06DF5" w:rsidR="00D4031A" w:rsidP="72B1DCB3" w:rsidRDefault="00D4031A" w14:paraId="25FD3958" w14:textId="77777777"/>
          <w:p w:rsidRPr="00A06DF5" w:rsidR="00D4031A" w:rsidP="72B1DCB3" w:rsidRDefault="00D4031A" w14:paraId="1A0CB45B" w14:textId="77777777"/>
          <w:p w:rsidRPr="00A06DF5" w:rsidR="00D4031A" w:rsidP="72B1DCB3" w:rsidRDefault="00D4031A" w14:paraId="7DC12686" w14:textId="77777777"/>
          <w:p w:rsidRPr="00A06DF5" w:rsidR="00D4031A" w:rsidP="72B1DCB3" w:rsidRDefault="00D4031A" w14:paraId="0E55D00F" w14:textId="77777777"/>
          <w:p w:rsidRPr="00A06DF5" w:rsidR="00D4031A" w:rsidP="72B1DCB3" w:rsidRDefault="00D4031A" w14:paraId="755D7A0A" w14:textId="77777777"/>
          <w:p w:rsidRPr="00A06DF5" w:rsidR="00D4031A" w:rsidP="72B1DCB3" w:rsidRDefault="00D4031A" w14:paraId="456B945E" w14:textId="77777777"/>
          <w:p w:rsidRPr="00A06DF5" w:rsidR="00D4031A" w:rsidP="72B1DCB3" w:rsidRDefault="00D4031A" w14:paraId="4F728896" w14:textId="77777777"/>
          <w:p w:rsidRPr="00A06DF5" w:rsidR="00D4031A" w:rsidP="72B1DCB3" w:rsidRDefault="00D4031A" w14:paraId="1F03604D" w14:textId="77777777"/>
          <w:p w:rsidRPr="00A06DF5" w:rsidR="00D4031A" w:rsidP="72B1DCB3" w:rsidRDefault="00D4031A" w14:paraId="048ECA4C" w14:textId="77777777"/>
          <w:p w:rsidRPr="00A06DF5" w:rsidR="00D4031A" w:rsidP="72B1DCB3" w:rsidRDefault="00D4031A" w14:paraId="3AD819E8" w14:textId="77777777"/>
          <w:p w:rsidRPr="00A06DF5" w:rsidR="00D4031A" w:rsidP="72B1DCB3" w:rsidRDefault="00D4031A" w14:paraId="0C3985BC" w14:textId="70E75606"/>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72413A" w:rsidRDefault="0072413A" w14:paraId="15CC374B"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72413A" w:rsidRDefault="0072413A" w14:paraId="56720259"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952D61" w:rsidR="0072413A" w:rsidP="4FD033CD" w:rsidRDefault="006E0F29" w14:paraId="6366211B" w14:textId="5A7E00B1">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3658BB33">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7C5C498A" w:rsidRDefault="000E5259" w14:paraId="21E4D97F" w14:textId="1157B1D3">
            <w:pPr>
              <w:spacing w:line="240"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p w:rsidR="138EB40F" w:rsidP="138EB40F" w:rsidRDefault="138EB40F" w14:paraId="421B0FAD" w14:textId="7415866E">
            <w:pPr>
              <w:spacing w:line="276" w:lineRule="auto"/>
              <w:ind w:left="227" w:hanging="227"/>
              <w:rPr>
                <w:rFonts w:ascii="Verdana" w:hAnsi="Verdana" w:eastAsia="Verdana" w:cs="Verdana"/>
                <w:color w:val="007BC7" w:themeColor="accent2"/>
                <w:sz w:val="12"/>
                <w:szCs w:val="12"/>
              </w:rPr>
            </w:pPr>
          </w:p>
        </w:tc>
      </w:tr>
      <w:tr w:rsidRPr="00952D61" w:rsidR="0025733D" w:rsidTr="4FD033CD" w14:paraId="6CC73DBC" w14:textId="7F3035F6">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RDefault="0072413A" w14:paraId="068E210B" w14:textId="77777777">
            <w:pPr>
              <w:spacing w:line="276" w:lineRule="auto"/>
              <w:rPr>
                <w:bCs/>
                <w:i/>
                <w:iCs/>
                <w:color w:val="0070C0"/>
              </w:rPr>
            </w:pPr>
            <w:r w:rsidRPr="00952D61">
              <w:rPr>
                <w:bCs/>
                <w:i/>
                <w:iCs/>
                <w:color w:val="0070C0"/>
              </w:rPr>
              <w:t>Seleen</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72413A" w:rsidRDefault="0072413A" w14:paraId="159662EA" w14:textId="77777777">
            <w:pPr>
              <w:spacing w:line="276" w:lineRule="auto"/>
              <w:rPr>
                <w:bCs/>
                <w:i/>
                <w:iCs/>
                <w:color w:val="0070C0"/>
              </w:rPr>
            </w:pPr>
            <w:r w:rsidRPr="00952D61">
              <w:rPr>
                <w:bCs/>
                <w:i/>
                <w:iCs/>
                <w:color w:val="0070C0"/>
              </w:rPr>
              <w:t>Ecologie (Specifieke verontreinigende stoffen)</w:t>
            </w:r>
          </w:p>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72413A" w:rsidRDefault="0072413A" w14:paraId="455D5C29"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72413A" w:rsidRDefault="0072413A" w14:paraId="29A570BB"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952D61" w:rsidR="0072413A" w:rsidP="4FD033CD" w:rsidRDefault="006E0F29" w14:paraId="4AE2759F" w14:textId="78F2772A">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1050C867">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138EB40F" w:rsidRDefault="000E5259" w14:paraId="50588142" w14:textId="6C4DAB44">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2D85547D" w14:textId="62754343">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RDefault="0072413A" w14:paraId="3298417F" w14:textId="77777777">
            <w:pPr>
              <w:spacing w:line="276" w:lineRule="auto"/>
              <w:rPr>
                <w:bCs/>
                <w:i/>
                <w:iCs/>
                <w:color w:val="0070C0"/>
              </w:rPr>
            </w:pPr>
            <w:r w:rsidRPr="00952D61">
              <w:rPr>
                <w:bCs/>
                <w:i/>
                <w:iCs/>
                <w:color w:val="0070C0"/>
              </w:rPr>
              <w:t>Kobalt</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72413A" w:rsidRDefault="0072413A" w14:paraId="161563B4" w14:textId="77777777">
            <w:pPr>
              <w:spacing w:line="276" w:lineRule="auto"/>
              <w:rPr>
                <w:bCs/>
                <w:i/>
                <w:iCs/>
                <w:color w:val="0070C0"/>
              </w:rPr>
            </w:pPr>
            <w:r w:rsidRPr="00952D61">
              <w:rPr>
                <w:bCs/>
                <w:i/>
                <w:iCs/>
                <w:color w:val="0070C0"/>
              </w:rPr>
              <w:t>Ecologie (Specifieke verontreinigende stoffen)</w:t>
            </w:r>
          </w:p>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72413A" w:rsidRDefault="0072413A" w14:paraId="4D9EBD91"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72413A" w:rsidRDefault="0072413A" w14:paraId="5DDB40F6"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BE4FEA" w:rsidR="00BE4FEA" w:rsidP="4FD033CD" w:rsidRDefault="006E0F29" w14:paraId="3F57FCAD" w14:textId="20932F22">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5564F6F0">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138EB40F" w:rsidRDefault="000E5259" w14:paraId="783DC5FA" w14:textId="7AB031B5">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21FBD93C" w14:textId="289D4699">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RDefault="0072413A" w14:paraId="6F06F881" w14:textId="77777777">
            <w:pPr>
              <w:spacing w:line="276" w:lineRule="auto"/>
              <w:rPr>
                <w:bCs/>
                <w:i/>
                <w:iCs/>
                <w:color w:val="0070C0"/>
              </w:rPr>
            </w:pPr>
            <w:r w:rsidRPr="00952D61">
              <w:rPr>
                <w:bCs/>
                <w:i/>
                <w:iCs/>
                <w:color w:val="0070C0"/>
              </w:rPr>
              <w:t>Arseen</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72413A" w:rsidRDefault="0072413A" w14:paraId="7978566F" w14:textId="77777777">
            <w:pPr>
              <w:spacing w:line="276" w:lineRule="auto"/>
              <w:rPr>
                <w:bCs/>
                <w:i/>
                <w:iCs/>
                <w:color w:val="0070C0"/>
              </w:rPr>
            </w:pPr>
            <w:r w:rsidRPr="00952D61">
              <w:rPr>
                <w:bCs/>
                <w:i/>
                <w:iCs/>
                <w:color w:val="0070C0"/>
              </w:rPr>
              <w:t>Ecologie (Specifieke verontreinigende stoffen)</w:t>
            </w:r>
          </w:p>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72413A" w:rsidRDefault="0072413A" w14:paraId="1898DDFB"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72413A" w:rsidRDefault="0072413A" w14:paraId="3B88B130"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BE4FEA" w:rsidR="00BE4FEA" w:rsidP="4FD033CD" w:rsidRDefault="006E0F29" w14:paraId="06025176" w14:textId="2EFBD824">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64C01EFE">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138EB40F" w:rsidRDefault="000E5259" w14:paraId="586560A3" w14:textId="546FDD12">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r w:rsidR="0025733D" w:rsidTr="4FD033CD" w14:paraId="28D53D23" w14:textId="77777777">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42E7AE11" w:rsidP="7C5C498A" w:rsidRDefault="000E5259" w14:paraId="1C48696C" w14:textId="1075AF07">
            <w:pPr>
              <w:spacing w:line="276" w:lineRule="auto"/>
              <w:rPr>
                <w:i/>
                <w:iCs/>
                <w:color w:val="0070C0"/>
              </w:rPr>
            </w:pPr>
            <w:r>
              <w:rPr>
                <w:i/>
                <w:iCs/>
                <w:color w:val="0070C0"/>
              </w:rPr>
              <w:t>Z</w:t>
            </w:r>
            <w:r w:rsidRPr="7C5C498A" w:rsidR="42E7AE11">
              <w:rPr>
                <w:i/>
                <w:iCs/>
                <w:color w:val="0070C0"/>
              </w:rPr>
              <w:t>ilver</w:t>
            </w:r>
          </w:p>
        </w:tc>
        <w:tc>
          <w:tcPr>
            <w:cnfStyle w:val="000000000000" w:firstRow="0" w:lastRow="0" w:firstColumn="0" w:lastColumn="0" w:oddVBand="0" w:evenVBand="0" w:oddHBand="0" w:evenHBand="0" w:firstRowFirstColumn="0" w:firstRowLastColumn="0" w:lastRowFirstColumn="0" w:lastRowLastColumn="0"/>
            <w:tcW w:w="905" w:type="pct"/>
            <w:tcMar/>
          </w:tcPr>
          <w:p w:rsidR="18D7CD87" w:rsidP="7C5C498A" w:rsidRDefault="18D7CD87" w14:paraId="321C0C56" w14:textId="77777777">
            <w:pPr>
              <w:spacing w:line="276" w:lineRule="auto"/>
              <w:rPr>
                <w:i/>
                <w:iCs/>
                <w:color w:val="0070C0"/>
              </w:rPr>
            </w:pPr>
            <w:r w:rsidRPr="7C5C498A">
              <w:rPr>
                <w:i/>
                <w:iCs/>
                <w:color w:val="0070C0"/>
              </w:rPr>
              <w:t>Ecologie (Specifieke verontreinigende stoffen)</w:t>
            </w:r>
          </w:p>
          <w:p w:rsidR="7C5C498A" w:rsidP="7C5C498A" w:rsidRDefault="7C5C498A" w14:paraId="2F50674C" w14:textId="4C1AAD82">
            <w:pPr>
              <w:spacing w:line="276" w:lineRule="auto"/>
              <w:rPr>
                <w:i/>
                <w:iCs/>
                <w:color w:val="0070C0"/>
              </w:rPr>
            </w:pPr>
          </w:p>
        </w:tc>
        <w:tc>
          <w:tcPr>
            <w:cnfStyle w:val="000000000000" w:firstRow="0" w:lastRow="0" w:firstColumn="0" w:lastColumn="0" w:oddVBand="0" w:evenVBand="0" w:oddHBand="0" w:evenHBand="0" w:firstRowFirstColumn="0" w:firstRowLastColumn="0" w:lastRowFirstColumn="0" w:lastRowLastColumn="0"/>
            <w:tcW w:w="583" w:type="pct"/>
            <w:tcMar/>
          </w:tcPr>
          <w:p w:rsidR="7C5C498A" w:rsidP="7C5C498A" w:rsidRDefault="7C5C498A" w14:paraId="75B55E1B"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7C5C498A" w:rsidP="7C5C498A" w:rsidRDefault="7C5C498A" w14:paraId="38B43C08"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7C5C498A" w:rsidP="4FD033CD" w:rsidRDefault="006E0F29" w14:paraId="1D66A005" w14:textId="44AF8A98">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64C01EFE">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7C5C498A" w:rsidP="7C5C498A" w:rsidRDefault="000E5259" w14:paraId="689615E5" w14:textId="6280E02A">
            <w:pPr>
              <w:spacing w:line="240" w:lineRule="auto"/>
              <w:rPr>
                <w:rFonts w:ascii="Verdana" w:hAnsi="Verdana" w:eastAsia="Verdana" w:cs="Verdana"/>
                <w:color w:val="007AC7"/>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654FBC2C" w14:textId="22F072E1">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P="7C5C498A" w:rsidRDefault="42E7AE11" w14:paraId="55C9A392" w14:textId="0E65FE92">
            <w:pPr>
              <w:spacing w:line="276" w:lineRule="auto"/>
              <w:rPr>
                <w:i/>
                <w:iCs/>
                <w:color w:val="0070C0"/>
              </w:rPr>
            </w:pPr>
            <w:r w:rsidRPr="7C5C498A">
              <w:rPr>
                <w:i/>
                <w:iCs/>
                <w:color w:val="0070C0"/>
              </w:rPr>
              <w:t>Hexachloorbutadieen</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72413A" w:rsidP="7C5C498A" w:rsidRDefault="266C0D8A" w14:paraId="725D65EB" w14:textId="77777777">
            <w:pPr>
              <w:spacing w:line="276" w:lineRule="auto"/>
              <w:rPr>
                <w:i/>
                <w:iCs/>
                <w:color w:val="0070C0"/>
              </w:rPr>
            </w:pPr>
            <w:r w:rsidRPr="7C5C498A">
              <w:rPr>
                <w:i/>
                <w:iCs/>
                <w:color w:val="0070C0"/>
              </w:rPr>
              <w:t>Chemie (prioritaire stoffen)</w:t>
            </w:r>
          </w:p>
          <w:p w:rsidRPr="00952D61" w:rsidR="0072413A" w:rsidP="7C5C498A" w:rsidRDefault="0072413A" w14:paraId="3394EA89" w14:textId="57342EAC">
            <w:pPr>
              <w:spacing w:line="276" w:lineRule="auto"/>
              <w:rPr>
                <w:i/>
                <w:iCs/>
                <w:color w:val="0070C0"/>
              </w:rPr>
            </w:pPr>
          </w:p>
        </w:tc>
        <w:tc>
          <w:tcPr>
            <w:cnfStyle w:val="000000000000" w:firstRow="0" w:lastRow="0" w:firstColumn="0" w:lastColumn="0" w:oddVBand="0" w:evenVBand="0" w:oddHBand="0" w:evenHBand="0" w:firstRowFirstColumn="0" w:firstRowLastColumn="0" w:lastRowFirstColumn="0" w:lastRowLastColumn="0"/>
            <w:tcW w:w="583" w:type="pct"/>
            <w:tcMar/>
          </w:tcPr>
          <w:p w:rsidR="7C5C498A" w:rsidP="7C5C498A" w:rsidRDefault="7C5C498A" w14:paraId="02DDBBDC"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7C5C498A" w:rsidP="7C5C498A" w:rsidRDefault="7C5C498A" w14:paraId="5237D90B"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952D61" w:rsidR="0072413A" w:rsidP="4FD033CD" w:rsidRDefault="006E0F29" w14:paraId="5A4A0932" w14:textId="61E62DFE">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23CB6613">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138EB40F" w:rsidRDefault="000E5259" w14:paraId="7D8FD958" w14:textId="0524A94B">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1F676D9A" w14:textId="2B59AE31">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P="7C5C498A" w:rsidRDefault="42E7AE11" w14:paraId="3EF2CB3C" w14:textId="269E5D16">
            <w:pPr>
              <w:spacing w:line="276" w:lineRule="auto"/>
              <w:rPr>
                <w:i/>
                <w:iCs/>
                <w:color w:val="0070C0"/>
              </w:rPr>
            </w:pPr>
            <w:r w:rsidRPr="7C5C498A">
              <w:rPr>
                <w:i/>
                <w:iCs/>
                <w:color w:val="0070C0"/>
              </w:rPr>
              <w:t>Som PFOS</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72413A" w:rsidP="7C5C498A" w:rsidRDefault="02CB86D3" w14:paraId="4D3CD054" w14:textId="77777777">
            <w:pPr>
              <w:spacing w:line="276" w:lineRule="auto"/>
              <w:rPr>
                <w:i/>
                <w:iCs/>
                <w:color w:val="0070C0"/>
              </w:rPr>
            </w:pPr>
            <w:r w:rsidRPr="7C5C498A">
              <w:rPr>
                <w:i/>
                <w:iCs/>
                <w:color w:val="0070C0"/>
              </w:rPr>
              <w:t>Chemie (prioritaire stoffen)</w:t>
            </w:r>
          </w:p>
          <w:p w:rsidRPr="00952D61" w:rsidR="0072413A" w:rsidP="7C5C498A" w:rsidRDefault="0072413A" w14:paraId="036BA22E" w14:textId="3704F071">
            <w:pPr>
              <w:spacing w:line="276" w:lineRule="auto"/>
              <w:rPr>
                <w:i/>
                <w:iCs/>
                <w:color w:val="0070C0"/>
              </w:rPr>
            </w:pPr>
          </w:p>
        </w:tc>
        <w:tc>
          <w:tcPr>
            <w:cnfStyle w:val="000000000000" w:firstRow="0" w:lastRow="0" w:firstColumn="0" w:lastColumn="0" w:oddVBand="0" w:evenVBand="0" w:oddHBand="0" w:evenHBand="0" w:firstRowFirstColumn="0" w:firstRowLastColumn="0" w:lastRowFirstColumn="0" w:lastRowLastColumn="0"/>
            <w:tcW w:w="583" w:type="pct"/>
            <w:tcMar/>
          </w:tcPr>
          <w:p w:rsidR="7C5C498A" w:rsidP="7C5C498A" w:rsidRDefault="7C5C498A" w14:paraId="25629ACA"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7C5C498A" w:rsidP="7C5C498A" w:rsidRDefault="7C5C498A" w14:paraId="3B7E5F65" w14:textId="77777777">
            <w:pPr>
              <w:spacing w:line="276" w:lineRule="auto"/>
              <w:rPr>
                <w:i/>
                <w:iCs/>
                <w:color w:val="0070C0"/>
              </w:rPr>
            </w:pPr>
            <w:r w:rsidRPr="7C5C498A">
              <w:rPr>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C35BBD" w:rsidR="00C35BBD" w:rsidP="4FD033CD" w:rsidRDefault="006E0F29" w14:paraId="3D37C403" w14:textId="6B569CD6">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23CB6613">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138EB40F" w:rsidRDefault="000E5259" w14:paraId="3FBE5921" w14:textId="6A7F434A">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4D6AECC5" w14:textId="4AFEA772">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RDefault="0072413A" w14:paraId="5DE45D7F" w14:textId="77777777">
            <w:pPr>
              <w:spacing w:line="276" w:lineRule="auto"/>
              <w:rPr>
                <w:bCs/>
                <w:i/>
                <w:iCs/>
                <w:color w:val="0070C0"/>
              </w:rPr>
            </w:pPr>
            <w:r w:rsidRPr="00952D61">
              <w:rPr>
                <w:bCs/>
                <w:i/>
                <w:iCs/>
                <w:color w:val="0070C0"/>
              </w:rPr>
              <w:t>Som PBDE</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72413A" w:rsidRDefault="0072413A" w14:paraId="1CE3C5F4" w14:textId="77777777">
            <w:pPr>
              <w:spacing w:line="276" w:lineRule="auto"/>
              <w:rPr>
                <w:bCs/>
                <w:i/>
                <w:iCs/>
                <w:color w:val="0070C0"/>
              </w:rPr>
            </w:pPr>
            <w:r w:rsidRPr="00952D61">
              <w:rPr>
                <w:bCs/>
                <w:i/>
                <w:iCs/>
                <w:color w:val="0070C0"/>
              </w:rPr>
              <w:t>Chemie (prioritaire stoffen)</w:t>
            </w:r>
          </w:p>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72413A" w:rsidRDefault="0072413A" w14:paraId="692DDBEF"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72413A" w:rsidRDefault="0072413A" w14:paraId="1F5B45CE"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952D61" w:rsidR="0072413A" w:rsidP="4FD033CD" w:rsidRDefault="006E0F29" w14:paraId="6E6C57A3" w14:textId="2B0365D4">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47EA7CAF">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138EB40F" w:rsidRDefault="138EB40F" w14:paraId="18579962" w14:textId="5CCCF4F3">
            <w:pPr>
              <w:spacing w:line="240" w:lineRule="auto"/>
              <w:contextualSpacing/>
              <w:rPr>
                <w:rFonts w:ascii="Verdana" w:hAnsi="Verdana" w:eastAsia="Verdana" w:cs="Verdana"/>
                <w:color w:val="007BC7" w:themeColor="accent2"/>
                <w:sz w:val="12"/>
                <w:szCs w:val="12"/>
              </w:rPr>
            </w:pPr>
            <w:r w:rsidRPr="138EB40F">
              <w:rPr>
                <w:rFonts w:ascii="Verdana" w:hAnsi="Verdana" w:eastAsia="Verdana" w:cs="Verdana"/>
                <w:color w:val="007BC7" w:themeColor="accent2"/>
                <w:sz w:val="12"/>
                <w:szCs w:val="12"/>
              </w:rPr>
              <w:t xml:space="preserve">WLDOC-390959707-207078 - </w:t>
            </w:r>
            <w:hyperlink r:id="rId15">
              <w:r w:rsidRPr="138EB40F">
                <w:rPr>
                  <w:rStyle w:val="Hyperlink"/>
                  <w:rFonts w:ascii="Verdana" w:hAnsi="Verdana" w:eastAsia="Verdana" w:cs="Verdana"/>
                  <w:sz w:val="12"/>
                  <w:szCs w:val="12"/>
                </w:rPr>
                <w:t>Stowa (2022) meetcampagne biotamonitoring in regionale wateren.pdf</w:t>
              </w:r>
            </w:hyperlink>
          </w:p>
          <w:p w:rsidR="000E5259" w:rsidP="138EB40F" w:rsidRDefault="000E5259" w14:paraId="22ABE24B" w14:textId="77777777">
            <w:pPr>
              <w:spacing w:line="276" w:lineRule="auto"/>
              <w:rPr>
                <w:rFonts w:ascii="Verdana" w:hAnsi="Verdana" w:eastAsia="Verdana" w:cs="Verdana"/>
                <w:color w:val="007BC7" w:themeColor="accent2"/>
                <w:sz w:val="12"/>
                <w:szCs w:val="12"/>
              </w:rPr>
            </w:pPr>
          </w:p>
          <w:p w:rsidR="138EB40F" w:rsidP="138EB40F" w:rsidRDefault="000E5259" w14:paraId="19CD9568" w14:textId="5AD7C4F5">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47E0763D" w14:textId="26252736">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72413A" w:rsidRDefault="0072413A" w14:paraId="1A0A126B" w14:textId="77777777">
            <w:pPr>
              <w:spacing w:line="276" w:lineRule="auto"/>
              <w:rPr>
                <w:bCs/>
                <w:i/>
                <w:iCs/>
                <w:color w:val="0070C0"/>
              </w:rPr>
            </w:pPr>
            <w:r w:rsidRPr="00952D61">
              <w:rPr>
                <w:bCs/>
                <w:i/>
                <w:iCs/>
                <w:color w:val="0070C0"/>
              </w:rPr>
              <w:t xml:space="preserve">Som </w:t>
            </w:r>
            <w:proofErr w:type="spellStart"/>
            <w:r w:rsidRPr="00952D61">
              <w:rPr>
                <w:bCs/>
                <w:i/>
                <w:iCs/>
                <w:color w:val="0070C0"/>
              </w:rPr>
              <w:t>heptachloor</w:t>
            </w:r>
            <w:proofErr w:type="spellEnd"/>
            <w:r w:rsidRPr="00952D61">
              <w:rPr>
                <w:bCs/>
                <w:i/>
                <w:iCs/>
                <w:color w:val="0070C0"/>
              </w:rPr>
              <w:t xml:space="preserve"> &amp; cis-</w:t>
            </w:r>
            <w:proofErr w:type="spellStart"/>
            <w:r w:rsidRPr="00952D61">
              <w:rPr>
                <w:bCs/>
                <w:i/>
                <w:iCs/>
                <w:color w:val="0070C0"/>
              </w:rPr>
              <w:t>heptachloorepoxide</w:t>
            </w:r>
            <w:proofErr w:type="spellEnd"/>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72413A" w:rsidRDefault="0072413A" w14:paraId="0F7145FA" w14:textId="77777777">
            <w:pPr>
              <w:spacing w:line="276" w:lineRule="auto"/>
              <w:rPr>
                <w:bCs/>
                <w:i/>
                <w:iCs/>
                <w:color w:val="0070C0"/>
              </w:rPr>
            </w:pPr>
            <w:r w:rsidRPr="00952D61">
              <w:rPr>
                <w:bCs/>
                <w:i/>
                <w:iCs/>
                <w:color w:val="0070C0"/>
              </w:rPr>
              <w:t>Chemie (prioritaire stoffen)</w:t>
            </w:r>
          </w:p>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72413A" w:rsidRDefault="0072413A" w14:paraId="079636A7"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72413A" w:rsidRDefault="0072413A" w14:paraId="28BB6C4D" w14:textId="77777777">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952D61" w:rsidR="0072413A" w:rsidP="4FD033CD" w:rsidRDefault="006E0F29" w14:paraId="586222DE" w14:textId="7331C763">
            <w:pPr>
              <w:spacing w:line="276" w:lineRule="auto"/>
              <w:rPr>
                <w:i w:val="1"/>
                <w:iCs w:val="1"/>
                <w:color w:val="0070C0"/>
              </w:rPr>
            </w:pPr>
            <w:r w:rsidRPr="4FD033CD" w:rsidR="006E0F29">
              <w:rPr>
                <w:i w:val="1"/>
                <w:iCs w:val="1"/>
                <w:color w:val="007BC7" w:themeColor="accent2" w:themeTint="FF" w:themeShade="FF"/>
              </w:rPr>
              <w:t>1. Indirect effect vanuit waterlichaam  </w:t>
            </w:r>
            <w:r>
              <w:br/>
            </w:r>
            <w:r w:rsidRPr="4FD033CD" w:rsidR="006E0F29">
              <w:rPr>
                <w:i w:val="1"/>
                <w:iCs w:val="1"/>
                <w:color w:val="007BC7" w:themeColor="accent2" w:themeTint="FF" w:themeShade="FF"/>
              </w:rPr>
              <w:t>Noord-Brabantse en Limburgse kanalen (Zuid-Willemsvaart)</w:t>
            </w:r>
            <w:r w:rsidRPr="4FD033CD" w:rsidR="006E0F29">
              <w:rPr>
                <w:i w:val="1"/>
                <w:iCs w:val="1"/>
                <w:color w:val="007BC7" w:themeColor="accent2" w:themeTint="FF" w:themeShade="FF"/>
              </w:rPr>
              <w:t xml:space="preserve"> die onder invloed is van </w:t>
            </w:r>
            <w:r w:rsidRPr="4FD033CD" w:rsidR="47EA7CAF">
              <w:rPr>
                <w:i w:val="1"/>
                <w:iCs w:val="1"/>
                <w:color w:val="007BC7" w:themeColor="accent2" w:themeTint="FF" w:themeShade="FF"/>
              </w:rPr>
              <w:t>Vlaanderen</w:t>
            </w:r>
            <w:r w:rsidRPr="4FD033CD" w:rsidR="006E0F29">
              <w:rPr>
                <w:i w:val="1"/>
                <w:iCs w:val="1"/>
                <w:color w:val="007BC7" w:themeColor="accent2" w:themeTint="FF" w:themeShade="FF"/>
              </w:rPr>
              <w:t xml:space="preserve"> en de Maas</w:t>
            </w:r>
            <w:r w:rsidRPr="4FD033CD" w:rsidR="006E0F29">
              <w:rPr>
                <w:i w:val="1"/>
                <w:iCs w:val="1"/>
                <w:color w:val="007BC7" w:themeColor="accent2" w:themeTint="FF" w:themeShade="FF"/>
              </w:rPr>
              <w:t>. </w:t>
            </w:r>
          </w:p>
        </w:tc>
        <w:tc>
          <w:tcPr>
            <w:cnfStyle w:val="000000000000" w:firstRow="0" w:lastRow="0" w:firstColumn="0" w:lastColumn="0" w:oddVBand="0" w:evenVBand="0" w:oddHBand="0" w:evenHBand="0" w:firstRowFirstColumn="0" w:firstRowLastColumn="0" w:lastRowFirstColumn="0" w:lastRowLastColumn="0"/>
            <w:tcW w:w="808" w:type="pct"/>
            <w:tcMar/>
          </w:tcPr>
          <w:p w:rsidR="138EB40F" w:rsidP="138EB40F" w:rsidRDefault="138EB40F" w14:paraId="10BAEC8F" w14:textId="161B87D0">
            <w:pPr>
              <w:spacing w:line="240" w:lineRule="auto"/>
              <w:contextualSpacing/>
              <w:rPr>
                <w:rFonts w:ascii="Verdana" w:hAnsi="Verdana" w:eastAsia="Verdana" w:cs="Verdana"/>
                <w:color w:val="007BC7" w:themeColor="accent2"/>
                <w:sz w:val="12"/>
                <w:szCs w:val="12"/>
              </w:rPr>
            </w:pPr>
            <w:r w:rsidRPr="138EB40F">
              <w:rPr>
                <w:rFonts w:ascii="Verdana" w:hAnsi="Verdana" w:eastAsia="Verdana" w:cs="Verdana"/>
                <w:color w:val="007BC7" w:themeColor="accent2"/>
                <w:sz w:val="12"/>
                <w:szCs w:val="12"/>
              </w:rPr>
              <w:t xml:space="preserve">WLDOC-390959707-207078 - </w:t>
            </w:r>
            <w:hyperlink r:id="rId16">
              <w:r w:rsidRPr="138EB40F">
                <w:rPr>
                  <w:rStyle w:val="Hyperlink"/>
                  <w:rFonts w:ascii="Verdana" w:hAnsi="Verdana" w:eastAsia="Verdana" w:cs="Verdana"/>
                  <w:sz w:val="12"/>
                  <w:szCs w:val="12"/>
                </w:rPr>
                <w:t>Stowa (2022) meetcampagne biotamonitoring in regionale wateren.pdf</w:t>
              </w:r>
            </w:hyperlink>
          </w:p>
          <w:p w:rsidR="138EB40F" w:rsidP="138EB40F" w:rsidRDefault="138EB40F" w14:paraId="27D63B3E" w14:textId="43548607">
            <w:pPr>
              <w:spacing w:line="240" w:lineRule="auto"/>
              <w:contextualSpacing/>
              <w:rPr>
                <w:rFonts w:ascii="Verdana" w:hAnsi="Verdana" w:eastAsia="Verdana" w:cs="Verdana"/>
                <w:color w:val="007BC7" w:themeColor="accent2"/>
                <w:sz w:val="12"/>
                <w:szCs w:val="12"/>
              </w:rPr>
            </w:pPr>
          </w:p>
          <w:p w:rsidR="138EB40F" w:rsidP="138EB40F" w:rsidRDefault="000E5259" w14:paraId="4CC9F5E2" w14:textId="37151151">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5B26D7D1" w14:textId="4FF6C4B9">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346CC9" w:rsidP="00346CC9" w:rsidRDefault="00346CC9" w14:paraId="0924E8F7" w14:textId="63B37D3C">
            <w:pPr>
              <w:spacing w:line="276" w:lineRule="auto"/>
            </w:pPr>
            <w:r w:rsidRPr="7C5C498A">
              <w:rPr>
                <w:i/>
                <w:iCs/>
                <w:color w:val="0070C0"/>
              </w:rPr>
              <w:t>Macrofauna</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346CC9" w:rsidP="00346CC9" w:rsidRDefault="00346CC9" w14:paraId="680A074C" w14:textId="77777777">
            <w:pPr>
              <w:spacing w:line="276" w:lineRule="auto"/>
              <w:rPr>
                <w:bCs/>
                <w:i/>
                <w:iCs/>
                <w:color w:val="0070C0"/>
              </w:rPr>
            </w:pPr>
            <w:r w:rsidRPr="00952D61">
              <w:rPr>
                <w:bCs/>
                <w:i/>
                <w:iCs/>
                <w:color w:val="0070C0"/>
              </w:rPr>
              <w:t>Biologie</w:t>
            </w:r>
          </w:p>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346CC9" w:rsidP="00346CC9" w:rsidRDefault="00346CC9" w14:paraId="63C6D7F5" w14:textId="6D3E8668">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346CC9" w:rsidP="00346CC9" w:rsidRDefault="00346CC9" w14:paraId="5E57BAAD" w14:textId="12B744BC">
            <w:pPr>
              <w:spacing w:line="276" w:lineRule="auto"/>
              <w:rPr>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952D61" w:rsidR="00346CC9" w:rsidP="00346CC9" w:rsidRDefault="00346CC9" w14:paraId="66A17588" w14:textId="63B154D8">
            <w:pPr>
              <w:spacing w:line="276" w:lineRule="auto"/>
              <w:rPr>
                <w:i/>
                <w:iCs/>
                <w:color w:val="0070C0"/>
              </w:rPr>
            </w:pPr>
            <w:r>
              <w:rPr>
                <w:i/>
                <w:iCs/>
                <w:color w:val="0070C0"/>
              </w:rPr>
              <w:t xml:space="preserve">1. </w:t>
            </w:r>
            <w:r w:rsidRPr="72B1DCB3">
              <w:rPr>
                <w:i/>
                <w:iCs/>
                <w:color w:val="0070C0"/>
              </w:rPr>
              <w:t xml:space="preserve">EKR score ligt hoger wanneer de waterkwaliteit op norm is gezet. </w:t>
            </w:r>
          </w:p>
        </w:tc>
        <w:tc>
          <w:tcPr>
            <w:cnfStyle w:val="000000000000" w:firstRow="0" w:lastRow="0" w:firstColumn="0" w:lastColumn="0" w:oddVBand="0" w:evenVBand="0" w:oddHBand="0" w:evenHBand="0" w:firstRowFirstColumn="0" w:firstRowLastColumn="0" w:lastRowFirstColumn="0" w:lastRowLastColumn="0"/>
            <w:tcW w:w="808" w:type="pct"/>
            <w:tcMar/>
          </w:tcPr>
          <w:p w:rsidR="00346CC9" w:rsidP="00346CC9" w:rsidRDefault="00346CC9" w14:paraId="29BB3919" w14:textId="15AB9999">
            <w:pPr>
              <w:spacing w:line="240" w:lineRule="auto"/>
              <w:rPr>
                <w:rFonts w:ascii="Verdana" w:hAnsi="Verdana" w:eastAsia="Verdana" w:cs="Verdana"/>
                <w:color w:val="007BC7" w:themeColor="accent2"/>
                <w:sz w:val="12"/>
                <w:szCs w:val="12"/>
              </w:rPr>
            </w:pPr>
            <w:r w:rsidRPr="138EB40F">
              <w:rPr>
                <w:rFonts w:ascii="Verdana" w:hAnsi="Verdana" w:eastAsia="Verdana" w:cs="Verdana"/>
                <w:color w:val="007BC7" w:themeColor="accent2"/>
                <w:sz w:val="12"/>
                <w:szCs w:val="12"/>
              </w:rPr>
              <w:t xml:space="preserve">WLDOC-390959707-207060 - </w:t>
            </w:r>
            <w:hyperlink r:id="rId17">
              <w:r w:rsidRPr="138EB40F">
                <w:rPr>
                  <w:rStyle w:val="Hyperlink"/>
                  <w:rFonts w:ascii="Verdana" w:hAnsi="Verdana" w:eastAsia="Verdana" w:cs="Verdana"/>
                  <w:sz w:val="12"/>
                  <w:szCs w:val="12"/>
                </w:rPr>
                <w:t>Haskoning (2025) herijking ecologische doelen -KRW-Verkenneranalyse Waterschap Limburg_DEF.pdf</w:t>
              </w:r>
            </w:hyperlink>
          </w:p>
          <w:p w:rsidR="00346CC9" w:rsidP="00346CC9" w:rsidRDefault="00346CC9" w14:paraId="237FF382" w14:textId="77777777">
            <w:pPr>
              <w:spacing w:line="276" w:lineRule="auto"/>
              <w:rPr>
                <w:rFonts w:ascii="Verdana" w:hAnsi="Verdana" w:eastAsia="Verdana" w:cs="Verdana"/>
                <w:color w:val="007BC7" w:themeColor="accent2"/>
                <w:sz w:val="12"/>
                <w:szCs w:val="12"/>
              </w:rPr>
            </w:pPr>
          </w:p>
          <w:p w:rsidR="000E5259" w:rsidP="00346CC9" w:rsidRDefault="000E5259" w14:paraId="3A73020F" w14:textId="7EAD8B0E">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r w:rsidRPr="00952D61" w:rsidR="0025733D" w:rsidTr="4FD033CD" w14:paraId="7D6A2370" w14:textId="6CE88F0E">
        <w:trPr>
          <w:trHeight w:val="57"/>
        </w:trPr>
        <w:tc>
          <w:tcPr>
            <w:cnfStyle w:val="000000000000" w:firstRow="0" w:lastRow="0" w:firstColumn="0" w:lastColumn="0" w:oddVBand="0" w:evenVBand="0" w:oddHBand="0" w:evenHBand="0" w:firstRowFirstColumn="0" w:firstRowLastColumn="0" w:lastRowFirstColumn="0" w:lastRowLastColumn="0"/>
            <w:tcW w:w="956" w:type="pct"/>
            <w:tcMar/>
          </w:tcPr>
          <w:p w:rsidRPr="00952D61" w:rsidR="00346CC9" w:rsidP="00346CC9" w:rsidRDefault="00346CC9" w14:paraId="7C325EF7" w14:textId="77777777">
            <w:pPr>
              <w:spacing w:line="276" w:lineRule="auto"/>
              <w:rPr>
                <w:bCs/>
                <w:i/>
                <w:iCs/>
                <w:color w:val="0070C0"/>
              </w:rPr>
            </w:pPr>
            <w:r w:rsidRPr="00952D61">
              <w:rPr>
                <w:bCs/>
                <w:i/>
                <w:iCs/>
                <w:color w:val="0070C0"/>
              </w:rPr>
              <w:t>Overige waterflora</w:t>
            </w:r>
          </w:p>
        </w:tc>
        <w:tc>
          <w:tcPr>
            <w:cnfStyle w:val="000000000000" w:firstRow="0" w:lastRow="0" w:firstColumn="0" w:lastColumn="0" w:oddVBand="0" w:evenVBand="0" w:oddHBand="0" w:evenHBand="0" w:firstRowFirstColumn="0" w:firstRowLastColumn="0" w:lastRowFirstColumn="0" w:lastRowLastColumn="0"/>
            <w:tcW w:w="905" w:type="pct"/>
            <w:tcMar/>
          </w:tcPr>
          <w:p w:rsidRPr="00952D61" w:rsidR="00346CC9" w:rsidP="00346CC9" w:rsidRDefault="00346CC9" w14:paraId="3372151B" w14:textId="77777777">
            <w:pPr>
              <w:spacing w:line="276" w:lineRule="auto"/>
              <w:rPr>
                <w:bCs/>
                <w:i/>
                <w:iCs/>
                <w:color w:val="0070C0"/>
              </w:rPr>
            </w:pPr>
            <w:r w:rsidRPr="00952D61">
              <w:rPr>
                <w:bCs/>
                <w:i/>
                <w:iCs/>
                <w:color w:val="0070C0"/>
              </w:rPr>
              <w:t>Biologie</w:t>
            </w:r>
          </w:p>
        </w:tc>
        <w:tc>
          <w:tcPr>
            <w:cnfStyle w:val="000000000000" w:firstRow="0" w:lastRow="0" w:firstColumn="0" w:lastColumn="0" w:oddVBand="0" w:evenVBand="0" w:oddHBand="0" w:evenHBand="0" w:firstRowFirstColumn="0" w:firstRowLastColumn="0" w:lastRowFirstColumn="0" w:lastRowLastColumn="0"/>
            <w:tcW w:w="583" w:type="pct"/>
            <w:tcMar/>
          </w:tcPr>
          <w:p w:rsidRPr="00952D61" w:rsidR="00346CC9" w:rsidP="00346CC9" w:rsidRDefault="00346CC9" w14:paraId="3AA06B86" w14:textId="1FB8E34A">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700" w:type="pct"/>
            <w:tcMar/>
          </w:tcPr>
          <w:p w:rsidRPr="00952D61" w:rsidR="00346CC9" w:rsidP="00346CC9" w:rsidRDefault="00346CC9" w14:paraId="3749CECB" w14:textId="423F6F48">
            <w:pPr>
              <w:spacing w:line="276" w:lineRule="auto"/>
              <w:rPr>
                <w:bCs/>
                <w:i/>
                <w:iCs/>
                <w:color w:val="0070C0"/>
              </w:rPr>
            </w:pPr>
            <w:r w:rsidRPr="00952D61">
              <w:rPr>
                <w:bCs/>
                <w:i/>
                <w:iCs/>
                <w:color w:val="0070C0"/>
              </w:rPr>
              <w:t>Aanwezig</w:t>
            </w:r>
          </w:p>
        </w:tc>
        <w:tc>
          <w:tcPr>
            <w:cnfStyle w:val="000000000000" w:firstRow="0" w:lastRow="0" w:firstColumn="0" w:lastColumn="0" w:oddVBand="0" w:evenVBand="0" w:oddHBand="0" w:evenHBand="0" w:firstRowFirstColumn="0" w:firstRowLastColumn="0" w:lastRowFirstColumn="0" w:lastRowLastColumn="0"/>
            <w:tcW w:w="1048" w:type="pct"/>
            <w:tcMar/>
          </w:tcPr>
          <w:p w:rsidRPr="00952D61" w:rsidR="00346CC9" w:rsidP="00346CC9" w:rsidRDefault="00346CC9" w14:paraId="258F16CB" w14:textId="169D0383">
            <w:pPr>
              <w:spacing w:line="276" w:lineRule="auto"/>
              <w:rPr>
                <w:i/>
                <w:iCs/>
                <w:color w:val="0070C0"/>
              </w:rPr>
            </w:pPr>
            <w:r>
              <w:rPr>
                <w:i/>
                <w:iCs/>
                <w:color w:val="0070C0"/>
              </w:rPr>
              <w:t xml:space="preserve">1. </w:t>
            </w:r>
            <w:r w:rsidRPr="72B1DCB3">
              <w:rPr>
                <w:i/>
                <w:iCs/>
                <w:color w:val="0070C0"/>
              </w:rPr>
              <w:t xml:space="preserve">EKR score ligt hoger wanneer de waterkwaliteit op norm is gezet. </w:t>
            </w:r>
          </w:p>
        </w:tc>
        <w:tc>
          <w:tcPr>
            <w:cnfStyle w:val="000000000000" w:firstRow="0" w:lastRow="0" w:firstColumn="0" w:lastColumn="0" w:oddVBand="0" w:evenVBand="0" w:oddHBand="0" w:evenHBand="0" w:firstRowFirstColumn="0" w:firstRowLastColumn="0" w:lastRowFirstColumn="0" w:lastRowLastColumn="0"/>
            <w:tcW w:w="808" w:type="pct"/>
            <w:tcMar/>
          </w:tcPr>
          <w:p w:rsidR="00346CC9" w:rsidP="00346CC9" w:rsidRDefault="00346CC9" w14:paraId="6863CCF7" w14:textId="14CC51E3">
            <w:pPr>
              <w:spacing w:line="240" w:lineRule="auto"/>
              <w:rPr>
                <w:rFonts w:ascii="Verdana" w:hAnsi="Verdana" w:eastAsia="Verdana" w:cs="Verdana"/>
                <w:color w:val="007BC7" w:themeColor="accent2"/>
                <w:sz w:val="12"/>
                <w:szCs w:val="12"/>
              </w:rPr>
            </w:pPr>
            <w:r w:rsidRPr="138EB40F">
              <w:rPr>
                <w:rFonts w:ascii="Verdana" w:hAnsi="Verdana" w:eastAsia="Verdana" w:cs="Verdana"/>
                <w:color w:val="007BC7" w:themeColor="accent2"/>
                <w:sz w:val="12"/>
                <w:szCs w:val="12"/>
              </w:rPr>
              <w:t xml:space="preserve">WLDOC-390959707-207060 - </w:t>
            </w:r>
            <w:hyperlink r:id="rId18">
              <w:r w:rsidRPr="138EB40F">
                <w:rPr>
                  <w:rStyle w:val="Hyperlink"/>
                  <w:rFonts w:ascii="Verdana" w:hAnsi="Verdana" w:eastAsia="Verdana" w:cs="Verdana"/>
                  <w:sz w:val="12"/>
                  <w:szCs w:val="12"/>
                </w:rPr>
                <w:t>Haskoning (2025) herijking ecologische doelen -KRW-Verkenneranalyse Waterschap Limburg_DEF.pdf</w:t>
              </w:r>
            </w:hyperlink>
          </w:p>
          <w:p w:rsidR="00346CC9" w:rsidP="00346CC9" w:rsidRDefault="00346CC9" w14:paraId="759BBE1D" w14:textId="77777777">
            <w:pPr>
              <w:spacing w:line="276" w:lineRule="auto"/>
              <w:rPr>
                <w:rFonts w:ascii="Verdana" w:hAnsi="Verdana" w:eastAsia="Verdana" w:cs="Verdana"/>
                <w:color w:val="007BC7" w:themeColor="accent2"/>
                <w:sz w:val="12"/>
                <w:szCs w:val="12"/>
              </w:rPr>
            </w:pPr>
          </w:p>
          <w:p w:rsidR="000E5259" w:rsidP="00346CC9" w:rsidRDefault="000E5259" w14:paraId="0437ECCF" w14:textId="72D951C6">
            <w:pPr>
              <w:spacing w:line="276" w:lineRule="auto"/>
              <w:rPr>
                <w:rFonts w:ascii="Verdana" w:hAnsi="Verdana" w:eastAsia="Verdana" w:cs="Verdana"/>
                <w:color w:val="007BC7" w:themeColor="accent2"/>
                <w:sz w:val="12"/>
                <w:szCs w:val="12"/>
              </w:rPr>
            </w:pPr>
            <w:r>
              <w:rPr>
                <w:rFonts w:ascii="Verdana" w:hAnsi="Verdana" w:eastAsia="Verdana" w:cs="Verdana"/>
                <w:color w:val="007BC7" w:themeColor="accent2"/>
                <w:sz w:val="12"/>
                <w:szCs w:val="12"/>
              </w:rPr>
              <w:t>Zie standaardmotivering RWS-ZN Zuid-Willemsvaart</w:t>
            </w: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stParagraph"/>
        <w:numPr>
          <w:ilvl w:val="0"/>
          <w:numId w:val="0"/>
        </w:numPr>
        <w:ind w:left="720"/>
      </w:pPr>
    </w:p>
    <w:p w:rsidR="00A732D5" w:rsidP="00CF4622" w:rsidRDefault="00A732D5" w14:paraId="16EB792A" w14:textId="1AC8D30A">
      <w:pPr>
        <w:pStyle w:val="ListParagraph"/>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stParagraph"/>
        <w:numPr>
          <w:ilvl w:val="0"/>
          <w:numId w:val="0"/>
        </w:numPr>
        <w:ind w:left="720"/>
      </w:pPr>
    </w:p>
    <w:p w:rsidR="00A732D5" w:rsidP="72B1DCB3" w:rsidRDefault="00A732D5" w14:paraId="64F996ED" w14:textId="74C4171C">
      <w:pPr>
        <w:pStyle w:val="ListParagraph"/>
        <w:numPr>
          <w:ilvl w:val="0"/>
          <w:numId w:val="37"/>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stParagraph"/>
        <w:numPr>
          <w:ilvl w:val="0"/>
          <w:numId w:val="0"/>
        </w:numPr>
        <w:rPr>
          <w:i/>
          <w:iCs/>
        </w:rPr>
      </w:pPr>
    </w:p>
    <w:p w:rsidR="00A732D5" w:rsidP="72B1DCB3" w:rsidRDefault="003F2324" w14:paraId="238F6675" w14:textId="37CC0B2C">
      <w:pPr>
        <w:pStyle w:val="ListParagraph"/>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A732D5" w14:paraId="6D04BC45" w14:textId="310478EE">
      <w:pPr>
        <w:ind w:left="1344"/>
        <w:rPr>
          <w:i/>
          <w:iCs/>
          <w:color w:val="0070C0"/>
        </w:rPr>
      </w:pPr>
      <w:r>
        <w:t>&lt;</w:t>
      </w:r>
      <w:r w:rsidRPr="325BC76C" w:rsidR="00930E14">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464B6B1B" w:rsidR="00704D22">
        <w:rPr>
          <w:i/>
          <w:color w:val="0070C0"/>
          <w:highlight w:val="yellow"/>
        </w:rPr>
        <w:t>subcommissie B. vergaderingen, PGC vergaderingen, JFF bijeenkomsten. Acties: niet concreet</w:t>
      </w:r>
      <w:r w:rsidRPr="464B6B1B">
        <w:rPr>
          <w:i/>
          <w:highlight w:val="yellow"/>
        </w:rPr>
        <w:t>.</w:t>
      </w:r>
      <w:r>
        <w:t xml:space="preserve"> </w:t>
      </w:r>
    </w:p>
    <w:p w:rsidR="00D5221E" w:rsidP="00D5221E" w:rsidRDefault="00D5221E" w14:paraId="56160EA5" w14:textId="77777777">
      <w:pPr>
        <w:pStyle w:val="ListParagraph"/>
        <w:numPr>
          <w:ilvl w:val="0"/>
          <w:numId w:val="0"/>
        </w:numPr>
        <w:ind w:left="720"/>
      </w:pPr>
    </w:p>
    <w:p w:rsidR="00D5221E" w:rsidP="00D5221E" w:rsidRDefault="00CF4622" w14:paraId="7460320D" w14:textId="5A60BACE">
      <w:pPr>
        <w:pStyle w:val="ListParagraph"/>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stParagraph"/>
        <w:numPr>
          <w:ilvl w:val="0"/>
          <w:numId w:val="0"/>
        </w:numPr>
        <w:ind w:left="720"/>
      </w:pPr>
    </w:p>
    <w:p w:rsidR="00CF4622" w:rsidP="72B1DCB3" w:rsidRDefault="00CF4622" w14:paraId="201AAA6E" w14:textId="6865B126">
      <w:pPr>
        <w:pStyle w:val="ListParagraph"/>
        <w:numPr>
          <w:ilvl w:val="0"/>
          <w:numId w:val="37"/>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stParagraph"/>
        <w:numPr>
          <w:ilvl w:val="0"/>
          <w:numId w:val="0"/>
        </w:numPr>
        <w:rPr>
          <w:i/>
          <w:iCs/>
        </w:rPr>
      </w:pPr>
    </w:p>
    <w:p w:rsidRPr="00AF2C3D" w:rsidR="00FB494E" w:rsidP="00AF2C3D" w:rsidRDefault="00AF2C3D" w14:paraId="7C06FF9D" w14:textId="678E572A">
      <w:pPr>
        <w:pStyle w:val="ListParagraph"/>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3A6B90" w:rsidR="00346CC9" w:rsidP="00346CC9" w:rsidRDefault="00D13594" w14:paraId="17051801" w14:textId="77777777">
      <w:pPr>
        <w:pStyle w:val="ListParagraph"/>
        <w:numPr>
          <w:ilvl w:val="0"/>
          <w:numId w:val="50"/>
        </w:numPr>
        <w:rPr>
          <w:i/>
          <w:iCs/>
          <w:color w:val="007BC7"/>
        </w:rPr>
      </w:pPr>
      <w:r w:rsidRPr="00346CC9">
        <w:rPr>
          <w:i/>
          <w:iCs/>
          <w:color w:val="007BC7" w:themeColor="accent2"/>
        </w:rPr>
        <w:t>stedelijk water,</w:t>
      </w:r>
    </w:p>
    <w:p w:rsidRPr="00346CC9" w:rsidR="003A6B90" w:rsidP="00346CC9" w:rsidRDefault="003A6B90" w14:paraId="5B337C7D" w14:textId="71689E06">
      <w:pPr>
        <w:pStyle w:val="ListParagraph"/>
        <w:numPr>
          <w:ilvl w:val="0"/>
          <w:numId w:val="50"/>
        </w:numPr>
        <w:rPr>
          <w:i/>
          <w:iCs/>
          <w:color w:val="007BC7"/>
        </w:rPr>
      </w:pPr>
      <w:proofErr w:type="spellStart"/>
      <w:r>
        <w:rPr>
          <w:i/>
          <w:iCs/>
          <w:color w:val="007BC7" w:themeColor="accent2"/>
        </w:rPr>
        <w:t>Riooloverstorten</w:t>
      </w:r>
      <w:proofErr w:type="spellEnd"/>
    </w:p>
    <w:p w:rsidRPr="003A6B90" w:rsidR="00346CC9" w:rsidP="00346CC9" w:rsidRDefault="00346CC9" w14:paraId="6558677A" w14:textId="77777777">
      <w:pPr>
        <w:pStyle w:val="ListParagraph"/>
        <w:numPr>
          <w:ilvl w:val="0"/>
          <w:numId w:val="50"/>
        </w:numPr>
        <w:rPr>
          <w:i/>
          <w:iCs/>
          <w:color w:val="007BC7"/>
        </w:rPr>
      </w:pPr>
      <w:r>
        <w:rPr>
          <w:i/>
          <w:iCs/>
          <w:color w:val="007BC7" w:themeColor="accent2"/>
        </w:rPr>
        <w:t>RWZI Weert</w:t>
      </w:r>
    </w:p>
    <w:p w:rsidRPr="00346CC9" w:rsidR="003A6B90" w:rsidP="00346CC9" w:rsidRDefault="003A6B90" w14:paraId="248711DB" w14:textId="381E1C0C">
      <w:pPr>
        <w:pStyle w:val="ListParagraph"/>
        <w:numPr>
          <w:ilvl w:val="0"/>
          <w:numId w:val="50"/>
        </w:numPr>
        <w:rPr>
          <w:i/>
          <w:iCs/>
          <w:color w:val="007BC7"/>
        </w:rPr>
      </w:pPr>
      <w:r>
        <w:rPr>
          <w:i/>
          <w:iCs/>
          <w:color w:val="007BC7" w:themeColor="accent2"/>
        </w:rPr>
        <w:t xml:space="preserve">Maastricht zit bedrijf </w:t>
      </w:r>
      <w:r w:rsidR="006537DB">
        <w:rPr>
          <w:i/>
          <w:iCs/>
          <w:color w:val="007BC7" w:themeColor="accent2"/>
        </w:rPr>
        <w:t xml:space="preserve">waar </w:t>
      </w:r>
      <w:proofErr w:type="spellStart"/>
      <w:r w:rsidR="006537DB">
        <w:rPr>
          <w:i/>
          <w:iCs/>
          <w:color w:val="007BC7" w:themeColor="accent2"/>
        </w:rPr>
        <w:t>Hexochloorbutadieen</w:t>
      </w:r>
      <w:proofErr w:type="spellEnd"/>
      <w:r w:rsidR="006537DB">
        <w:rPr>
          <w:i/>
          <w:iCs/>
          <w:color w:val="007BC7" w:themeColor="accent2"/>
        </w:rPr>
        <w:t xml:space="preserve"> van</w:t>
      </w:r>
      <w:r w:rsidR="007C0955">
        <w:rPr>
          <w:i/>
          <w:iCs/>
          <w:color w:val="007BC7" w:themeColor="accent2"/>
        </w:rPr>
        <w:t>daan</w:t>
      </w:r>
      <w:r w:rsidR="006537DB">
        <w:rPr>
          <w:i/>
          <w:iCs/>
          <w:color w:val="007BC7" w:themeColor="accent2"/>
        </w:rPr>
        <w:t xml:space="preserve"> komt.</w:t>
      </w:r>
    </w:p>
    <w:p w:rsidRPr="003A6B90" w:rsidR="00651C30" w:rsidP="003A6B90" w:rsidRDefault="003A6B90" w14:paraId="26C6D37D" w14:textId="1BEE4BBC">
      <w:pPr>
        <w:pStyle w:val="ListParagraph"/>
        <w:numPr>
          <w:ilvl w:val="0"/>
          <w:numId w:val="50"/>
        </w:numPr>
        <w:rPr>
          <w:i/>
          <w:iCs/>
          <w:color w:val="007BC7"/>
        </w:rPr>
      </w:pPr>
      <w:r>
        <w:rPr>
          <w:i/>
          <w:iCs/>
          <w:color w:val="007BC7" w:themeColor="accent2"/>
        </w:rPr>
        <w:t>Diverse directe lozingsvergunningen</w:t>
      </w:r>
      <w:r w:rsidRPr="00346CC9" w:rsidR="00D13594">
        <w:rPr>
          <w:i/>
          <w:iCs/>
          <w:color w:val="007BC7" w:themeColor="accent2"/>
        </w:rPr>
        <w:t xml:space="preserve"> </w:t>
      </w:r>
    </w:p>
    <w:p w:rsidRPr="00346CC9" w:rsidR="00651C30" w:rsidP="00346CC9" w:rsidRDefault="00D13594" w14:paraId="082B280B" w14:textId="7BF6D2B1">
      <w:pPr>
        <w:pStyle w:val="ListParagraph"/>
        <w:numPr>
          <w:ilvl w:val="0"/>
          <w:numId w:val="50"/>
        </w:numPr>
        <w:rPr>
          <w:i/>
          <w:iCs/>
          <w:color w:val="007BC7"/>
        </w:rPr>
      </w:pPr>
      <w:r w:rsidRPr="00346CC9">
        <w:rPr>
          <w:i/>
          <w:iCs/>
          <w:color w:val="007BC7" w:themeColor="accent2"/>
        </w:rPr>
        <w:t xml:space="preserve">atmosferische depositie vanuit industrie: </w:t>
      </w:r>
      <w:hyperlink r:id="rId19">
        <w:r w:rsidRPr="00346CC9">
          <w:rPr>
            <w:rStyle w:val="Hyperlink"/>
            <w:rFonts w:ascii="Verdana" w:hAnsi="Verdana" w:eastAsia="Verdana" w:cs="Verdana"/>
            <w:b/>
            <w:bCs/>
            <w:i/>
            <w:iCs/>
            <w:color w:val="007BC7"/>
          </w:rPr>
          <w:t xml:space="preserve">Gezondheid en leefomgeving rond </w:t>
        </w:r>
        <w:proofErr w:type="spellStart"/>
        <w:r w:rsidRPr="00346CC9">
          <w:rPr>
            <w:rStyle w:val="Hyperlink"/>
            <w:rFonts w:ascii="Verdana" w:hAnsi="Verdana" w:eastAsia="Verdana" w:cs="Verdana"/>
            <w:b/>
            <w:bCs/>
            <w:i/>
            <w:iCs/>
            <w:color w:val="007BC7"/>
          </w:rPr>
          <w:t>Chemelot</w:t>
        </w:r>
        <w:proofErr w:type="spellEnd"/>
        <w:r w:rsidRPr="00346CC9">
          <w:rPr>
            <w:rStyle w:val="Hyperlink"/>
            <w:rFonts w:ascii="Verdana" w:hAnsi="Verdana" w:eastAsia="Verdana" w:cs="Verdana"/>
            <w:b/>
            <w:bCs/>
            <w:i/>
            <w:iCs/>
            <w:color w:val="007BC7"/>
          </w:rPr>
          <w:t>, Een verkennende analyse van beschikbare gegevens,</w:t>
        </w:r>
      </w:hyperlink>
      <w:r w:rsidRPr="00346CC9">
        <w:rPr>
          <w:i/>
          <w:iCs/>
          <w:color w:val="007BC7"/>
        </w:rPr>
        <w:t xml:space="preserve"> </w:t>
      </w:r>
    </w:p>
    <w:p w:rsidRPr="00346CC9" w:rsidR="00CA4028" w:rsidP="00346CC9" w:rsidRDefault="00D13594" w14:paraId="6F4C673D" w14:textId="1544449C">
      <w:pPr>
        <w:pStyle w:val="ListParagraph"/>
        <w:numPr>
          <w:ilvl w:val="0"/>
          <w:numId w:val="50"/>
        </w:numPr>
        <w:rPr>
          <w:i/>
          <w:iCs/>
          <w:color w:val="007BC7"/>
        </w:rPr>
      </w:pPr>
      <w:r w:rsidRPr="00346CC9">
        <w:rPr>
          <w:i/>
          <w:iCs/>
          <w:color w:val="007BC7" w:themeColor="accent2"/>
        </w:rPr>
        <w:t>PAKs verspreiding door natuurbranden en houtkachels</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Heading1"/>
        <w:rPr>
          <w:color w:val="007BC7"/>
        </w:rPr>
      </w:pPr>
      <w:r w:rsidRPr="0014070D">
        <w:rPr>
          <w:color w:val="007BC7"/>
        </w:rPr>
        <w:t>Literatuur Waterschap Limburg</w:t>
      </w:r>
    </w:p>
    <w:p w:rsidRPr="0014070D" w:rsidR="006749FE" w:rsidP="006749FE" w:rsidRDefault="006749FE" w14:paraId="1C7EDEE9" w14:textId="77777777">
      <w:pPr>
        <w:pStyle w:val="ListParagraph"/>
        <w:numPr>
          <w:ilvl w:val="0"/>
          <w:numId w:val="49"/>
        </w:numPr>
        <w:rPr>
          <w:color w:val="007BC7"/>
          <w:sz w:val="16"/>
          <w:szCs w:val="16"/>
        </w:rPr>
      </w:pPr>
      <w:r w:rsidRPr="0014070D">
        <w:rPr>
          <w:color w:val="007BC7"/>
          <w:sz w:val="16"/>
          <w:szCs w:val="16"/>
        </w:rPr>
        <w:t xml:space="preserve">WLDOC-390959707-207059 - </w:t>
      </w:r>
      <w:hyperlink w:history="1" r:id="rId20">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stParagraph"/>
        <w:numPr>
          <w:ilvl w:val="0"/>
          <w:numId w:val="49"/>
        </w:numPr>
        <w:rPr>
          <w:color w:val="007BC7"/>
          <w:sz w:val="16"/>
          <w:szCs w:val="16"/>
        </w:rPr>
      </w:pPr>
      <w:r w:rsidRPr="0014070D">
        <w:rPr>
          <w:color w:val="007BC7"/>
          <w:sz w:val="16"/>
          <w:szCs w:val="16"/>
        </w:rPr>
        <w:t xml:space="preserve">WLDOC-390959707-207060 - </w:t>
      </w:r>
      <w:hyperlink w:history="1" r:id="rId21">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stParagraph"/>
        <w:numPr>
          <w:ilvl w:val="0"/>
          <w:numId w:val="49"/>
        </w:numPr>
        <w:rPr>
          <w:color w:val="007BC7"/>
          <w:sz w:val="16"/>
          <w:szCs w:val="16"/>
        </w:rPr>
      </w:pPr>
      <w:r w:rsidRPr="0014070D">
        <w:rPr>
          <w:color w:val="007BC7"/>
          <w:sz w:val="16"/>
          <w:szCs w:val="16"/>
        </w:rPr>
        <w:t xml:space="preserve">WLDOC-390959707-207061- </w:t>
      </w:r>
      <w:hyperlink w:history="1" r:id="rId22">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stParagraph"/>
        <w:numPr>
          <w:ilvl w:val="0"/>
          <w:numId w:val="49"/>
        </w:numPr>
        <w:rPr>
          <w:color w:val="007BC7"/>
          <w:sz w:val="16"/>
          <w:szCs w:val="16"/>
        </w:rPr>
      </w:pPr>
      <w:r w:rsidRPr="0014070D">
        <w:rPr>
          <w:color w:val="007BC7"/>
          <w:sz w:val="16"/>
          <w:szCs w:val="16"/>
        </w:rPr>
        <w:t xml:space="preserve">WLDOC-390959707-207062- </w:t>
      </w:r>
      <w:hyperlink w:history="1" r:id="rId23">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stParagraph"/>
        <w:numPr>
          <w:ilvl w:val="0"/>
          <w:numId w:val="49"/>
        </w:numPr>
        <w:rPr>
          <w:color w:val="007BC7"/>
          <w:sz w:val="16"/>
          <w:szCs w:val="16"/>
        </w:rPr>
      </w:pPr>
      <w:r w:rsidRPr="0014070D">
        <w:rPr>
          <w:color w:val="007BC7"/>
          <w:sz w:val="16"/>
          <w:szCs w:val="16"/>
        </w:rPr>
        <w:t xml:space="preserve">WLDOC-390959707-207066 - </w:t>
      </w:r>
      <w:hyperlink w:history="1" r:id="rId24">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stParagraph"/>
        <w:numPr>
          <w:ilvl w:val="0"/>
          <w:numId w:val="49"/>
        </w:numPr>
        <w:rPr>
          <w:color w:val="007BC7"/>
          <w:sz w:val="16"/>
          <w:szCs w:val="16"/>
        </w:rPr>
      </w:pPr>
      <w:r w:rsidRPr="0014070D">
        <w:rPr>
          <w:color w:val="007BC7"/>
          <w:sz w:val="16"/>
          <w:szCs w:val="16"/>
        </w:rPr>
        <w:t xml:space="preserve">WLDOC-390959707-207065 - </w:t>
      </w:r>
      <w:hyperlink w:history="1" r:id="rId25">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stParagraph"/>
        <w:numPr>
          <w:ilvl w:val="0"/>
          <w:numId w:val="49"/>
        </w:numPr>
        <w:contextualSpacing/>
        <w:rPr>
          <w:color w:val="007BC7"/>
          <w:sz w:val="16"/>
          <w:szCs w:val="16"/>
        </w:rPr>
      </w:pPr>
      <w:r w:rsidRPr="0014070D">
        <w:rPr>
          <w:color w:val="007BC7"/>
          <w:sz w:val="16"/>
          <w:szCs w:val="16"/>
        </w:rPr>
        <w:t xml:space="preserve">WLDOC-390959707-207078 - </w:t>
      </w:r>
      <w:hyperlink w:history="1" r:id="rId26">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stParagraph"/>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stParagraph"/>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7C0955" w:rsidRDefault="006F51C7" w14:paraId="35D50CF1" w14:textId="53E2A291">
      <w:pPr>
        <w:rPr>
          <w:color w:val="007BC7" w:themeColor="accent2"/>
        </w:rPr>
      </w:pPr>
    </w:p>
    <w:sectPr w:rsidRPr="006F51C7" w:rsidR="006F51C7" w:rsidSect="00BF03C1">
      <w:headerReference w:type="even" r:id="rId27"/>
      <w:headerReference w:type="default" r:id="rId28"/>
      <w:footerReference w:type="default" r:id="rId29"/>
      <w:headerReference w:type="first" r:id="rId30"/>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B39" w:rsidP="0088501B" w:rsidRDefault="005E7B39" w14:paraId="59E5C3B2" w14:textId="77777777">
      <w:r>
        <w:separator/>
      </w:r>
    </w:p>
  </w:endnote>
  <w:endnote w:type="continuationSeparator" w:id="0">
    <w:p w:rsidR="005E7B39" w:rsidP="0088501B" w:rsidRDefault="005E7B39" w14:paraId="0B2CDE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Footer"/>
          <w:jc w:val="right"/>
        </w:pPr>
        <w:r>
          <w:fldChar w:fldCharType="begin"/>
        </w:r>
        <w:r>
          <w:instrText>PAGE   \* MERGEFORMAT</w:instrText>
        </w:r>
        <w:r>
          <w:fldChar w:fldCharType="separate"/>
        </w:r>
        <w:r>
          <w:t>2</w:t>
        </w:r>
        <w:r>
          <w:fldChar w:fldCharType="end"/>
        </w:r>
      </w:p>
    </w:sdtContent>
  </w:sdt>
  <w:p w:rsidR="000C503B" w:rsidRDefault="006537DB" w14:paraId="1D930067" w14:textId="5381111D">
    <w:pPr>
      <w:pStyle w:val="Footer"/>
    </w:pPr>
    <w:r>
      <w:t>Peelkanal</w:t>
    </w:r>
    <w:r w:rsidR="00DA3807">
      <w:t>en</w:t>
    </w:r>
    <w:r w:rsidR="00D4031A">
      <w:tab/>
    </w:r>
    <w:r w:rsidR="00301ED3">
      <w:tab/>
    </w:r>
    <w:r w:rsidR="00301ED3">
      <w:tab/>
    </w:r>
    <w:r w:rsidR="00C41A06">
      <w:t>[</w:t>
    </w:r>
    <w:r w:rsidR="00AB5026">
      <w:t>07</w:t>
    </w:r>
    <w:r w:rsidR="00B91186">
      <w:t>-0</w:t>
    </w:r>
    <w:r w:rsidR="00AB5026">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B39" w:rsidP="0088501B" w:rsidRDefault="005E7B39" w14:paraId="11F79AF2" w14:textId="77777777">
      <w:r>
        <w:separator/>
      </w:r>
    </w:p>
  </w:footnote>
  <w:footnote w:type="continuationSeparator" w:id="0">
    <w:p w:rsidR="005E7B39" w:rsidP="0088501B" w:rsidRDefault="005E7B39" w14:paraId="100DE2F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955" w:rsidRDefault="005E7B39" w14:paraId="323B9BA9" w14:textId="300FCAE0">
    <w:pPr>
      <w:pStyle w:val="Header"/>
    </w:pPr>
    <w:r>
      <w:rPr>
        <w:noProof/>
      </w:rPr>
      <w:pict w14:anchorId="26193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72766"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955" w:rsidRDefault="005E7B39" w14:paraId="38DB271C" w14:textId="44FB1393">
    <w:pPr>
      <w:pStyle w:val="Header"/>
    </w:pPr>
    <w:r>
      <w:rPr>
        <w:noProof/>
      </w:rPr>
      <w:pict w14:anchorId="0C0F60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72767"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955" w:rsidRDefault="005E7B39" w14:paraId="6C82830B" w14:textId="5E85F18C">
    <w:pPr>
      <w:pStyle w:val="Header"/>
    </w:pPr>
    <w:r>
      <w:rPr>
        <w:noProof/>
      </w:rPr>
      <w:pict w14:anchorId="416F1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72765"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6A6389A"/>
    <w:multiLevelType w:val="multilevel"/>
    <w:tmpl w:val="6A8E5BD4"/>
    <w:numStyleLink w:val="Stijl2"/>
  </w:abstractNum>
  <w:abstractNum w:abstractNumId="27"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8"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3FB708D5"/>
    <w:multiLevelType w:val="hybridMultilevel"/>
    <w:tmpl w:val="2990DC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40"/>
  </w:num>
  <w:num w:numId="4" w16cid:durableId="1392341759">
    <w:abstractNumId w:val="11"/>
  </w:num>
  <w:num w:numId="5" w16cid:durableId="802313244">
    <w:abstractNumId w:val="17"/>
  </w:num>
  <w:num w:numId="6" w16cid:durableId="430007477">
    <w:abstractNumId w:val="21"/>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1"/>
  </w:num>
  <w:num w:numId="14" w16cid:durableId="1383098495">
    <w:abstractNumId w:val="3"/>
  </w:num>
  <w:num w:numId="15" w16cid:durableId="994987153">
    <w:abstractNumId w:val="18"/>
  </w:num>
  <w:num w:numId="16" w16cid:durableId="424308638">
    <w:abstractNumId w:val="28"/>
  </w:num>
  <w:num w:numId="17" w16cid:durableId="1687364585">
    <w:abstractNumId w:val="9"/>
  </w:num>
  <w:num w:numId="18" w16cid:durableId="2007707613">
    <w:abstractNumId w:val="22"/>
  </w:num>
  <w:num w:numId="19" w16cid:durableId="1116363718">
    <w:abstractNumId w:val="46"/>
  </w:num>
  <w:num w:numId="20" w16cid:durableId="648442686">
    <w:abstractNumId w:val="14"/>
  </w:num>
  <w:num w:numId="21" w16cid:durableId="1319766004">
    <w:abstractNumId w:val="26"/>
  </w:num>
  <w:num w:numId="22" w16cid:durableId="1438140348">
    <w:abstractNumId w:val="32"/>
  </w:num>
  <w:num w:numId="23" w16cid:durableId="1507213682">
    <w:abstractNumId w:val="20"/>
  </w:num>
  <w:num w:numId="24" w16cid:durableId="772166230">
    <w:abstractNumId w:val="35"/>
  </w:num>
  <w:num w:numId="25" w16cid:durableId="367991141">
    <w:abstractNumId w:val="34"/>
  </w:num>
  <w:num w:numId="26" w16cid:durableId="788741165">
    <w:abstractNumId w:val="7"/>
  </w:num>
  <w:num w:numId="27" w16cid:durableId="363752462">
    <w:abstractNumId w:val="16"/>
  </w:num>
  <w:num w:numId="28" w16cid:durableId="1515345857">
    <w:abstractNumId w:val="24"/>
  </w:num>
  <w:num w:numId="29" w16cid:durableId="1309285402">
    <w:abstractNumId w:val="4"/>
  </w:num>
  <w:num w:numId="30" w16cid:durableId="1304116841">
    <w:abstractNumId w:val="15"/>
  </w:num>
  <w:num w:numId="31" w16cid:durableId="1016923003">
    <w:abstractNumId w:val="30"/>
  </w:num>
  <w:num w:numId="32" w16cid:durableId="2042702814">
    <w:abstractNumId w:val="38"/>
  </w:num>
  <w:num w:numId="33" w16cid:durableId="1676610732">
    <w:abstractNumId w:val="31"/>
  </w:num>
  <w:num w:numId="34" w16cid:durableId="1676490417">
    <w:abstractNumId w:val="33"/>
  </w:num>
  <w:num w:numId="35" w16cid:durableId="854879172">
    <w:abstractNumId w:val="44"/>
  </w:num>
  <w:num w:numId="36" w16cid:durableId="160777701">
    <w:abstractNumId w:val="13"/>
  </w:num>
  <w:num w:numId="37" w16cid:durableId="1442647255">
    <w:abstractNumId w:val="36"/>
  </w:num>
  <w:num w:numId="38" w16cid:durableId="419641453">
    <w:abstractNumId w:val="23"/>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7"/>
  </w:num>
  <w:num w:numId="42" w16cid:durableId="2003047631">
    <w:abstractNumId w:val="45"/>
  </w:num>
  <w:num w:numId="43" w16cid:durableId="938021771">
    <w:abstractNumId w:val="20"/>
  </w:num>
  <w:num w:numId="44" w16cid:durableId="1654484293">
    <w:abstractNumId w:val="43"/>
  </w:num>
  <w:num w:numId="45" w16cid:durableId="677663072">
    <w:abstractNumId w:val="19"/>
  </w:num>
  <w:num w:numId="46" w16cid:durableId="639770881">
    <w:abstractNumId w:val="42"/>
  </w:num>
  <w:num w:numId="47" w16cid:durableId="1726100047">
    <w:abstractNumId w:val="5"/>
  </w:num>
  <w:num w:numId="48" w16cid:durableId="1809469576">
    <w:abstractNumId w:val="37"/>
  </w:num>
  <w:num w:numId="49" w16cid:durableId="1867480337">
    <w:abstractNumId w:val="25"/>
  </w:num>
  <w:num w:numId="50" w16cid:durableId="8246654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72B0"/>
    <w:rsid w:val="000426A4"/>
    <w:rsid w:val="00043163"/>
    <w:rsid w:val="000506AB"/>
    <w:rsid w:val="000558DE"/>
    <w:rsid w:val="00056A13"/>
    <w:rsid w:val="00056D70"/>
    <w:rsid w:val="000714A6"/>
    <w:rsid w:val="000738A6"/>
    <w:rsid w:val="0008730D"/>
    <w:rsid w:val="0008771B"/>
    <w:rsid w:val="0009537B"/>
    <w:rsid w:val="000A1B86"/>
    <w:rsid w:val="000A2550"/>
    <w:rsid w:val="000A30A7"/>
    <w:rsid w:val="000A4358"/>
    <w:rsid w:val="000A6976"/>
    <w:rsid w:val="000A6E02"/>
    <w:rsid w:val="000A7709"/>
    <w:rsid w:val="000B0533"/>
    <w:rsid w:val="000B1D5D"/>
    <w:rsid w:val="000B3F94"/>
    <w:rsid w:val="000B5724"/>
    <w:rsid w:val="000B62C5"/>
    <w:rsid w:val="000C1623"/>
    <w:rsid w:val="000C43E7"/>
    <w:rsid w:val="000C503B"/>
    <w:rsid w:val="000C66A2"/>
    <w:rsid w:val="000C7D94"/>
    <w:rsid w:val="000D0923"/>
    <w:rsid w:val="000D3441"/>
    <w:rsid w:val="000D3CBB"/>
    <w:rsid w:val="000D3D0E"/>
    <w:rsid w:val="000E1F3B"/>
    <w:rsid w:val="000E3DA4"/>
    <w:rsid w:val="000E3F4A"/>
    <w:rsid w:val="000E4C27"/>
    <w:rsid w:val="000E5259"/>
    <w:rsid w:val="000F2910"/>
    <w:rsid w:val="000F5A34"/>
    <w:rsid w:val="000F62A1"/>
    <w:rsid w:val="000F6361"/>
    <w:rsid w:val="001015E3"/>
    <w:rsid w:val="00113264"/>
    <w:rsid w:val="001134BC"/>
    <w:rsid w:val="00115615"/>
    <w:rsid w:val="00117A0D"/>
    <w:rsid w:val="001200E9"/>
    <w:rsid w:val="0012762A"/>
    <w:rsid w:val="00133962"/>
    <w:rsid w:val="001355EB"/>
    <w:rsid w:val="0014070D"/>
    <w:rsid w:val="00140D0E"/>
    <w:rsid w:val="00141B57"/>
    <w:rsid w:val="00141B70"/>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87602"/>
    <w:rsid w:val="00193B34"/>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71A9"/>
    <w:rsid w:val="00220D79"/>
    <w:rsid w:val="00220F94"/>
    <w:rsid w:val="0022773B"/>
    <w:rsid w:val="002328CF"/>
    <w:rsid w:val="00233D65"/>
    <w:rsid w:val="00240DC5"/>
    <w:rsid w:val="00245EA1"/>
    <w:rsid w:val="00246E5A"/>
    <w:rsid w:val="002506A2"/>
    <w:rsid w:val="002567DC"/>
    <w:rsid w:val="0025733D"/>
    <w:rsid w:val="00263FB3"/>
    <w:rsid w:val="00264B20"/>
    <w:rsid w:val="002836D8"/>
    <w:rsid w:val="00285177"/>
    <w:rsid w:val="00285E1F"/>
    <w:rsid w:val="00285EB3"/>
    <w:rsid w:val="00295399"/>
    <w:rsid w:val="00295C83"/>
    <w:rsid w:val="002A0DCB"/>
    <w:rsid w:val="002A6578"/>
    <w:rsid w:val="002B1092"/>
    <w:rsid w:val="002B2DD6"/>
    <w:rsid w:val="002B4085"/>
    <w:rsid w:val="002C5FEF"/>
    <w:rsid w:val="002C767C"/>
    <w:rsid w:val="002C7CA3"/>
    <w:rsid w:val="002D11AC"/>
    <w:rsid w:val="002D618C"/>
    <w:rsid w:val="002E0370"/>
    <w:rsid w:val="002E0FD2"/>
    <w:rsid w:val="002E24CF"/>
    <w:rsid w:val="002F48C9"/>
    <w:rsid w:val="00301276"/>
    <w:rsid w:val="003016AC"/>
    <w:rsid w:val="00301ED3"/>
    <w:rsid w:val="00304CF7"/>
    <w:rsid w:val="00304F01"/>
    <w:rsid w:val="003060EB"/>
    <w:rsid w:val="003069EB"/>
    <w:rsid w:val="00310C76"/>
    <w:rsid w:val="00310DCE"/>
    <w:rsid w:val="00314FE1"/>
    <w:rsid w:val="00315CE5"/>
    <w:rsid w:val="003266A1"/>
    <w:rsid w:val="003323F1"/>
    <w:rsid w:val="00332B03"/>
    <w:rsid w:val="0033763E"/>
    <w:rsid w:val="00337A2C"/>
    <w:rsid w:val="003417AA"/>
    <w:rsid w:val="00346A8A"/>
    <w:rsid w:val="00346CC9"/>
    <w:rsid w:val="00351CD5"/>
    <w:rsid w:val="003553DE"/>
    <w:rsid w:val="0035676E"/>
    <w:rsid w:val="00365CCC"/>
    <w:rsid w:val="003679F1"/>
    <w:rsid w:val="00372082"/>
    <w:rsid w:val="00373200"/>
    <w:rsid w:val="00375142"/>
    <w:rsid w:val="0038039D"/>
    <w:rsid w:val="0038047B"/>
    <w:rsid w:val="0038185A"/>
    <w:rsid w:val="0038549E"/>
    <w:rsid w:val="00393487"/>
    <w:rsid w:val="003951EE"/>
    <w:rsid w:val="003A6B90"/>
    <w:rsid w:val="003A7C51"/>
    <w:rsid w:val="003B44F4"/>
    <w:rsid w:val="003B48FA"/>
    <w:rsid w:val="003C27A6"/>
    <w:rsid w:val="003C4BF2"/>
    <w:rsid w:val="003C62C0"/>
    <w:rsid w:val="003D1BA9"/>
    <w:rsid w:val="003D207F"/>
    <w:rsid w:val="003D22CD"/>
    <w:rsid w:val="003D51FB"/>
    <w:rsid w:val="003E1643"/>
    <w:rsid w:val="003E2B72"/>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25639"/>
    <w:rsid w:val="00433F2B"/>
    <w:rsid w:val="0043407C"/>
    <w:rsid w:val="00441F10"/>
    <w:rsid w:val="00442D2B"/>
    <w:rsid w:val="00446BF5"/>
    <w:rsid w:val="00450447"/>
    <w:rsid w:val="00457209"/>
    <w:rsid w:val="004601F2"/>
    <w:rsid w:val="0047351E"/>
    <w:rsid w:val="0049091E"/>
    <w:rsid w:val="0049095D"/>
    <w:rsid w:val="004912DB"/>
    <w:rsid w:val="00495D09"/>
    <w:rsid w:val="004A1980"/>
    <w:rsid w:val="004A32DA"/>
    <w:rsid w:val="004A7CBF"/>
    <w:rsid w:val="004B0262"/>
    <w:rsid w:val="004B06C5"/>
    <w:rsid w:val="004B0EA1"/>
    <w:rsid w:val="004B6EC7"/>
    <w:rsid w:val="004C5F24"/>
    <w:rsid w:val="004C73C3"/>
    <w:rsid w:val="004D766D"/>
    <w:rsid w:val="004E453D"/>
    <w:rsid w:val="004F07D9"/>
    <w:rsid w:val="004F16DE"/>
    <w:rsid w:val="004F7CA4"/>
    <w:rsid w:val="005072C0"/>
    <w:rsid w:val="00522D10"/>
    <w:rsid w:val="00523720"/>
    <w:rsid w:val="0052389B"/>
    <w:rsid w:val="005251FD"/>
    <w:rsid w:val="00531134"/>
    <w:rsid w:val="00537100"/>
    <w:rsid w:val="005443AA"/>
    <w:rsid w:val="005469C7"/>
    <w:rsid w:val="005660C8"/>
    <w:rsid w:val="005701B8"/>
    <w:rsid w:val="00581C67"/>
    <w:rsid w:val="005862B4"/>
    <w:rsid w:val="00586370"/>
    <w:rsid w:val="0059065C"/>
    <w:rsid w:val="00593516"/>
    <w:rsid w:val="0059782F"/>
    <w:rsid w:val="005A4FBE"/>
    <w:rsid w:val="005A7135"/>
    <w:rsid w:val="005B0E2C"/>
    <w:rsid w:val="005B2D67"/>
    <w:rsid w:val="005B3E6A"/>
    <w:rsid w:val="005B4F4B"/>
    <w:rsid w:val="005C04EE"/>
    <w:rsid w:val="005C5C97"/>
    <w:rsid w:val="005D2CF1"/>
    <w:rsid w:val="005D505D"/>
    <w:rsid w:val="005D7AB1"/>
    <w:rsid w:val="005E046F"/>
    <w:rsid w:val="005E2622"/>
    <w:rsid w:val="005E397A"/>
    <w:rsid w:val="005E7B39"/>
    <w:rsid w:val="005F12FF"/>
    <w:rsid w:val="005F6B6C"/>
    <w:rsid w:val="006006F5"/>
    <w:rsid w:val="006047F2"/>
    <w:rsid w:val="0060534F"/>
    <w:rsid w:val="00610671"/>
    <w:rsid w:val="00611BC4"/>
    <w:rsid w:val="00622C0A"/>
    <w:rsid w:val="00622C92"/>
    <w:rsid w:val="00632740"/>
    <w:rsid w:val="00633223"/>
    <w:rsid w:val="006454E4"/>
    <w:rsid w:val="00650A9B"/>
    <w:rsid w:val="00651C30"/>
    <w:rsid w:val="006537DB"/>
    <w:rsid w:val="00661CD7"/>
    <w:rsid w:val="00662DBA"/>
    <w:rsid w:val="00665BD9"/>
    <w:rsid w:val="00667416"/>
    <w:rsid w:val="00671D65"/>
    <w:rsid w:val="00671E3C"/>
    <w:rsid w:val="006749FE"/>
    <w:rsid w:val="00675BB1"/>
    <w:rsid w:val="00676F86"/>
    <w:rsid w:val="00682691"/>
    <w:rsid w:val="00695F2B"/>
    <w:rsid w:val="00697941"/>
    <w:rsid w:val="006A00F4"/>
    <w:rsid w:val="006A3D72"/>
    <w:rsid w:val="006B26E1"/>
    <w:rsid w:val="006C1A46"/>
    <w:rsid w:val="006C34CE"/>
    <w:rsid w:val="006D1BD6"/>
    <w:rsid w:val="006D2E66"/>
    <w:rsid w:val="006D713A"/>
    <w:rsid w:val="006E0F29"/>
    <w:rsid w:val="006E14A7"/>
    <w:rsid w:val="006E59BE"/>
    <w:rsid w:val="006E6163"/>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B511E"/>
    <w:rsid w:val="007B574D"/>
    <w:rsid w:val="007C0955"/>
    <w:rsid w:val="007C54DA"/>
    <w:rsid w:val="007C6848"/>
    <w:rsid w:val="007C7140"/>
    <w:rsid w:val="007D227A"/>
    <w:rsid w:val="007D2463"/>
    <w:rsid w:val="007E2F2E"/>
    <w:rsid w:val="007E4DFC"/>
    <w:rsid w:val="007F4AEA"/>
    <w:rsid w:val="008027A7"/>
    <w:rsid w:val="00806DE8"/>
    <w:rsid w:val="008101F7"/>
    <w:rsid w:val="008103B6"/>
    <w:rsid w:val="00813B47"/>
    <w:rsid w:val="00817526"/>
    <w:rsid w:val="00830160"/>
    <w:rsid w:val="0083547B"/>
    <w:rsid w:val="00837052"/>
    <w:rsid w:val="00843B05"/>
    <w:rsid w:val="008443F5"/>
    <w:rsid w:val="00844809"/>
    <w:rsid w:val="0085201D"/>
    <w:rsid w:val="008523A2"/>
    <w:rsid w:val="00852CB2"/>
    <w:rsid w:val="0086189C"/>
    <w:rsid w:val="00864DD4"/>
    <w:rsid w:val="00866FC1"/>
    <w:rsid w:val="00871043"/>
    <w:rsid w:val="00872BAF"/>
    <w:rsid w:val="00877D2D"/>
    <w:rsid w:val="0088386A"/>
    <w:rsid w:val="0088501B"/>
    <w:rsid w:val="00890640"/>
    <w:rsid w:val="00892716"/>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9001E2"/>
    <w:rsid w:val="009009D4"/>
    <w:rsid w:val="0090328C"/>
    <w:rsid w:val="00904CEA"/>
    <w:rsid w:val="00905289"/>
    <w:rsid w:val="0091050B"/>
    <w:rsid w:val="009119F6"/>
    <w:rsid w:val="00916EFD"/>
    <w:rsid w:val="0092077F"/>
    <w:rsid w:val="00927FD4"/>
    <w:rsid w:val="00930E14"/>
    <w:rsid w:val="0093538F"/>
    <w:rsid w:val="00937DB1"/>
    <w:rsid w:val="00946369"/>
    <w:rsid w:val="009509BE"/>
    <w:rsid w:val="0096000D"/>
    <w:rsid w:val="0096188B"/>
    <w:rsid w:val="009647C1"/>
    <w:rsid w:val="00974491"/>
    <w:rsid w:val="009A24CE"/>
    <w:rsid w:val="009A6ADF"/>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2B9"/>
    <w:rsid w:val="00A123C1"/>
    <w:rsid w:val="00A126B7"/>
    <w:rsid w:val="00A15A8F"/>
    <w:rsid w:val="00A234D1"/>
    <w:rsid w:val="00A240CF"/>
    <w:rsid w:val="00A2652E"/>
    <w:rsid w:val="00A32591"/>
    <w:rsid w:val="00A56454"/>
    <w:rsid w:val="00A56919"/>
    <w:rsid w:val="00A57676"/>
    <w:rsid w:val="00A6004A"/>
    <w:rsid w:val="00A60C71"/>
    <w:rsid w:val="00A63CD4"/>
    <w:rsid w:val="00A666C9"/>
    <w:rsid w:val="00A70D97"/>
    <w:rsid w:val="00A732D5"/>
    <w:rsid w:val="00A77ABF"/>
    <w:rsid w:val="00A81B8B"/>
    <w:rsid w:val="00A82043"/>
    <w:rsid w:val="00A863E9"/>
    <w:rsid w:val="00A864E2"/>
    <w:rsid w:val="00A94731"/>
    <w:rsid w:val="00A96098"/>
    <w:rsid w:val="00AA0895"/>
    <w:rsid w:val="00AA5318"/>
    <w:rsid w:val="00AA75A4"/>
    <w:rsid w:val="00AB161E"/>
    <w:rsid w:val="00AB2607"/>
    <w:rsid w:val="00AB5026"/>
    <w:rsid w:val="00AB6225"/>
    <w:rsid w:val="00AC1BB7"/>
    <w:rsid w:val="00AC1D25"/>
    <w:rsid w:val="00AC1DA7"/>
    <w:rsid w:val="00AC2514"/>
    <w:rsid w:val="00AC42B4"/>
    <w:rsid w:val="00AC574E"/>
    <w:rsid w:val="00AC7774"/>
    <w:rsid w:val="00AC7D41"/>
    <w:rsid w:val="00AD4972"/>
    <w:rsid w:val="00AE144E"/>
    <w:rsid w:val="00AE4FF9"/>
    <w:rsid w:val="00AF2C3D"/>
    <w:rsid w:val="00AF5F14"/>
    <w:rsid w:val="00B01094"/>
    <w:rsid w:val="00B022C4"/>
    <w:rsid w:val="00B073F0"/>
    <w:rsid w:val="00B11710"/>
    <w:rsid w:val="00B12F49"/>
    <w:rsid w:val="00B15874"/>
    <w:rsid w:val="00B175B2"/>
    <w:rsid w:val="00B241C7"/>
    <w:rsid w:val="00B24675"/>
    <w:rsid w:val="00B40AD1"/>
    <w:rsid w:val="00B436F2"/>
    <w:rsid w:val="00B46D54"/>
    <w:rsid w:val="00B47DCB"/>
    <w:rsid w:val="00B5142A"/>
    <w:rsid w:val="00B514C4"/>
    <w:rsid w:val="00B51EB5"/>
    <w:rsid w:val="00B548CB"/>
    <w:rsid w:val="00B559E9"/>
    <w:rsid w:val="00B55B53"/>
    <w:rsid w:val="00B6325C"/>
    <w:rsid w:val="00B72222"/>
    <w:rsid w:val="00B72F65"/>
    <w:rsid w:val="00B7718D"/>
    <w:rsid w:val="00B80650"/>
    <w:rsid w:val="00B815C0"/>
    <w:rsid w:val="00B91186"/>
    <w:rsid w:val="00BA2D15"/>
    <w:rsid w:val="00BA42EC"/>
    <w:rsid w:val="00BB0A07"/>
    <w:rsid w:val="00BB0D1B"/>
    <w:rsid w:val="00BC2C8D"/>
    <w:rsid w:val="00BD0CF7"/>
    <w:rsid w:val="00BD0D7A"/>
    <w:rsid w:val="00BD25A3"/>
    <w:rsid w:val="00BD3DF5"/>
    <w:rsid w:val="00BD43D4"/>
    <w:rsid w:val="00BD7015"/>
    <w:rsid w:val="00BE1243"/>
    <w:rsid w:val="00BE1673"/>
    <w:rsid w:val="00BE21D8"/>
    <w:rsid w:val="00BE40C8"/>
    <w:rsid w:val="00BE498D"/>
    <w:rsid w:val="00BE4FEA"/>
    <w:rsid w:val="00BE6158"/>
    <w:rsid w:val="00BF03C1"/>
    <w:rsid w:val="00BF2B37"/>
    <w:rsid w:val="00BF352A"/>
    <w:rsid w:val="00BF4872"/>
    <w:rsid w:val="00C010E9"/>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2341"/>
    <w:rsid w:val="00C53FC3"/>
    <w:rsid w:val="00C609DA"/>
    <w:rsid w:val="00C61C9F"/>
    <w:rsid w:val="00C6471C"/>
    <w:rsid w:val="00C658C5"/>
    <w:rsid w:val="00C6627E"/>
    <w:rsid w:val="00C70EA1"/>
    <w:rsid w:val="00C71133"/>
    <w:rsid w:val="00C718E3"/>
    <w:rsid w:val="00C76140"/>
    <w:rsid w:val="00C7642F"/>
    <w:rsid w:val="00C8585B"/>
    <w:rsid w:val="00C85A20"/>
    <w:rsid w:val="00C85C03"/>
    <w:rsid w:val="00C90DA6"/>
    <w:rsid w:val="00C954FC"/>
    <w:rsid w:val="00C97A9C"/>
    <w:rsid w:val="00CA4028"/>
    <w:rsid w:val="00CA4E51"/>
    <w:rsid w:val="00CA55CC"/>
    <w:rsid w:val="00CA6E45"/>
    <w:rsid w:val="00CA6FF2"/>
    <w:rsid w:val="00CB3317"/>
    <w:rsid w:val="00CB5B9F"/>
    <w:rsid w:val="00CC0442"/>
    <w:rsid w:val="00CC0542"/>
    <w:rsid w:val="00CC4ACF"/>
    <w:rsid w:val="00CC6A27"/>
    <w:rsid w:val="00CE5B63"/>
    <w:rsid w:val="00CF093D"/>
    <w:rsid w:val="00CF1A6B"/>
    <w:rsid w:val="00CF36DD"/>
    <w:rsid w:val="00CF4049"/>
    <w:rsid w:val="00CF4622"/>
    <w:rsid w:val="00D01267"/>
    <w:rsid w:val="00D06FCD"/>
    <w:rsid w:val="00D0762A"/>
    <w:rsid w:val="00D11B21"/>
    <w:rsid w:val="00D13594"/>
    <w:rsid w:val="00D230E3"/>
    <w:rsid w:val="00D318EE"/>
    <w:rsid w:val="00D4031A"/>
    <w:rsid w:val="00D41C2E"/>
    <w:rsid w:val="00D42EE8"/>
    <w:rsid w:val="00D449BB"/>
    <w:rsid w:val="00D5221E"/>
    <w:rsid w:val="00D57B9B"/>
    <w:rsid w:val="00D6296A"/>
    <w:rsid w:val="00D731B1"/>
    <w:rsid w:val="00D7585D"/>
    <w:rsid w:val="00D82380"/>
    <w:rsid w:val="00DA2AF6"/>
    <w:rsid w:val="00DA3555"/>
    <w:rsid w:val="00DA3735"/>
    <w:rsid w:val="00DA3807"/>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360D"/>
    <w:rsid w:val="00E66B24"/>
    <w:rsid w:val="00E70B22"/>
    <w:rsid w:val="00E7406F"/>
    <w:rsid w:val="00E74B0A"/>
    <w:rsid w:val="00E75B26"/>
    <w:rsid w:val="00E836D8"/>
    <w:rsid w:val="00E86FD8"/>
    <w:rsid w:val="00EA052E"/>
    <w:rsid w:val="00EA08A9"/>
    <w:rsid w:val="00EA55AF"/>
    <w:rsid w:val="00EB6E6F"/>
    <w:rsid w:val="00ED266E"/>
    <w:rsid w:val="00ED3D04"/>
    <w:rsid w:val="00ED7AB9"/>
    <w:rsid w:val="00ED7AE7"/>
    <w:rsid w:val="00EE0B07"/>
    <w:rsid w:val="00EE5BBE"/>
    <w:rsid w:val="00EF3866"/>
    <w:rsid w:val="00EF392E"/>
    <w:rsid w:val="00EF3D2B"/>
    <w:rsid w:val="00F039C9"/>
    <w:rsid w:val="00F05573"/>
    <w:rsid w:val="00F110F1"/>
    <w:rsid w:val="00F17EC7"/>
    <w:rsid w:val="00F21382"/>
    <w:rsid w:val="00F250AC"/>
    <w:rsid w:val="00F32905"/>
    <w:rsid w:val="00F37E06"/>
    <w:rsid w:val="00F55611"/>
    <w:rsid w:val="00F65492"/>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0AA3"/>
    <w:rsid w:val="00FC1FFC"/>
    <w:rsid w:val="00FC43B0"/>
    <w:rsid w:val="00FC5014"/>
    <w:rsid w:val="00FC5D85"/>
    <w:rsid w:val="00FD0245"/>
    <w:rsid w:val="00FD1970"/>
    <w:rsid w:val="00FD2DE1"/>
    <w:rsid w:val="00FD636D"/>
    <w:rsid w:val="00FE5EBD"/>
    <w:rsid w:val="00FE5F29"/>
    <w:rsid w:val="00FF0FEF"/>
    <w:rsid w:val="00FF35F7"/>
    <w:rsid w:val="00FF7C02"/>
    <w:rsid w:val="01DAD1BC"/>
    <w:rsid w:val="02CB86D3"/>
    <w:rsid w:val="041F6723"/>
    <w:rsid w:val="06BD3250"/>
    <w:rsid w:val="07C672DE"/>
    <w:rsid w:val="09DE90A7"/>
    <w:rsid w:val="0A36BAC5"/>
    <w:rsid w:val="0B673339"/>
    <w:rsid w:val="0C484F40"/>
    <w:rsid w:val="0DF446A7"/>
    <w:rsid w:val="1050C867"/>
    <w:rsid w:val="138EB40F"/>
    <w:rsid w:val="17B2891E"/>
    <w:rsid w:val="18D7CD87"/>
    <w:rsid w:val="1C194ECB"/>
    <w:rsid w:val="1D061907"/>
    <w:rsid w:val="23CB6613"/>
    <w:rsid w:val="2524BB78"/>
    <w:rsid w:val="266C0D8A"/>
    <w:rsid w:val="2712D8CD"/>
    <w:rsid w:val="278DC5CC"/>
    <w:rsid w:val="27D7E985"/>
    <w:rsid w:val="28B3CD6D"/>
    <w:rsid w:val="29C00E47"/>
    <w:rsid w:val="29E11ADC"/>
    <w:rsid w:val="325BC76C"/>
    <w:rsid w:val="35319C0A"/>
    <w:rsid w:val="3588BE1D"/>
    <w:rsid w:val="3658BB33"/>
    <w:rsid w:val="3A15BCA5"/>
    <w:rsid w:val="3F5ED716"/>
    <w:rsid w:val="408E434F"/>
    <w:rsid w:val="4145BE2D"/>
    <w:rsid w:val="42E7AE11"/>
    <w:rsid w:val="42FAE323"/>
    <w:rsid w:val="464B6B1B"/>
    <w:rsid w:val="47EA7CAF"/>
    <w:rsid w:val="4842D8E5"/>
    <w:rsid w:val="4E50DDE5"/>
    <w:rsid w:val="4FD033CD"/>
    <w:rsid w:val="5081D6C5"/>
    <w:rsid w:val="537112AF"/>
    <w:rsid w:val="5564F6F0"/>
    <w:rsid w:val="57045DCE"/>
    <w:rsid w:val="5998D78B"/>
    <w:rsid w:val="5A571D6B"/>
    <w:rsid w:val="5CEB6F3D"/>
    <w:rsid w:val="5FAB0261"/>
    <w:rsid w:val="602174F0"/>
    <w:rsid w:val="61F8CC64"/>
    <w:rsid w:val="64C01EFE"/>
    <w:rsid w:val="666AACA1"/>
    <w:rsid w:val="69703E3C"/>
    <w:rsid w:val="6AE7C9F3"/>
    <w:rsid w:val="6F60C389"/>
    <w:rsid w:val="72B1DCB3"/>
    <w:rsid w:val="73A332B6"/>
    <w:rsid w:val="75B92C3D"/>
    <w:rsid w:val="769C235C"/>
    <w:rsid w:val="7B916632"/>
    <w:rsid w:val="7C5C498A"/>
    <w:rsid w:val="7CA21D42"/>
    <w:rsid w:val="7E0105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1840EB55-EB42-4DDD-98DD-A6367E63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hAnsi="Verdana" w:eastAsiaTheme="majorEastAsi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hAnsi="Verdana" w:eastAsiaTheme="majorEastAsi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hAnsi="Verdana" w:eastAsiaTheme="majorEastAsi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hAnsi="Verdana" w:eastAsiaTheme="majorEastAsi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B022C4"/>
    <w:rPr>
      <w:rFonts w:ascii="Verdana" w:hAnsi="Verdana" w:eastAsiaTheme="majorEastAsi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styleId="Heading2Char" w:customStyle="1">
    <w:name w:val="Heading 2 Char"/>
    <w:basedOn w:val="DefaultParagraphFont"/>
    <w:link w:val="Heading2"/>
    <w:uiPriority w:val="9"/>
    <w:rsid w:val="00B022C4"/>
    <w:rPr>
      <w:rFonts w:ascii="Verdana" w:hAnsi="Verdana" w:eastAsiaTheme="majorEastAsia" w:cstheme="majorBidi"/>
      <w:b/>
      <w:bCs/>
      <w:szCs w:val="26"/>
    </w:rPr>
  </w:style>
  <w:style w:type="character" w:styleId="Heading3Char" w:customStyle="1">
    <w:name w:val="Heading 3 Char"/>
    <w:basedOn w:val="DefaultParagraphFont"/>
    <w:link w:val="Heading3"/>
    <w:uiPriority w:val="9"/>
    <w:rsid w:val="00B022C4"/>
    <w:rPr>
      <w:rFonts w:ascii="Verdana" w:hAnsi="Verdana" w:eastAsiaTheme="majorEastAsia" w:cstheme="majorBidi"/>
      <w:bCs/>
      <w:i/>
    </w:rPr>
  </w:style>
  <w:style w:type="character" w:styleId="Heading4Char" w:customStyle="1">
    <w:name w:val="Heading 4 Char"/>
    <w:basedOn w:val="DefaultParagraphFont"/>
    <w:link w:val="Heading4"/>
    <w:uiPriority w:val="9"/>
    <w:rsid w:val="00B022C4"/>
    <w:rPr>
      <w:rFonts w:ascii="Verdana" w:hAnsi="Verdana" w:eastAsiaTheme="majorEastAsia" w:cstheme="majorBidi"/>
      <w:bCs/>
      <w:iCs/>
    </w:rPr>
  </w:style>
  <w:style w:type="paragraph" w:styleId="Title">
    <w:name w:val="Title"/>
    <w:basedOn w:val="Normal"/>
    <w:next w:val="Normal"/>
    <w:link w:val="Title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leChar" w:customStyle="1">
    <w:name w:val="Title Char"/>
    <w:basedOn w:val="DefaultParagraphFont"/>
    <w:link w:val="Title"/>
    <w:uiPriority w:val="10"/>
    <w:rsid w:val="00C36FAA"/>
    <w:rPr>
      <w:rFonts w:ascii="Verdana" w:hAnsi="Verdana" w:eastAsiaTheme="majorEastAsi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styleId="HeaderChar" w:customStyle="1">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styleId="FooterChar" w:customStyle="1">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styleId="BalloonTextChar" w:customStyle="1">
    <w:name w:val="Balloon Text Char"/>
    <w:basedOn w:val="DefaultParagraphFont"/>
    <w:link w:val="BalloonTex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stParagraph">
    <w:name w:val="List Paragraph"/>
    <w:basedOn w:val="Lijstalinea1"/>
    <w:link w:val="ListParagraphChar"/>
    <w:uiPriority w:val="34"/>
    <w:qFormat/>
    <w:rsid w:val="003D51FB"/>
  </w:style>
  <w:style w:type="paragraph" w:styleId="Lijstmetopsommingstekens" w:customStyle="1">
    <w:name w:val="Lijst met opsommingstekens"/>
    <w:basedOn w:val="ListParagraph"/>
    <w:link w:val="LijstmetopsommingstekensChar"/>
    <w:uiPriority w:val="10"/>
    <w:rsid w:val="00B559E9"/>
    <w:pPr>
      <w:numPr>
        <w:numId w:val="6"/>
      </w:numPr>
    </w:pPr>
  </w:style>
  <w:style w:type="table" w:styleId="TableGrid">
    <w:name w:val="Table Grid"/>
    <w:basedOn w:val="TableNorma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stParagraphChar" w:customStyle="1">
    <w:name w:val="List Paragraph Char"/>
    <w:basedOn w:val="DefaultParagraphFont"/>
    <w:link w:val="ListParagraph"/>
    <w:uiPriority w:val="34"/>
    <w:rsid w:val="003D51FB"/>
  </w:style>
  <w:style w:type="character" w:styleId="LijstmetopsommingstekensChar" w:customStyle="1">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Heading5Char" w:customStyle="1">
    <w:name w:val="Heading 5 Char"/>
    <w:basedOn w:val="DefaultParagraphFont"/>
    <w:link w:val="Heading5"/>
    <w:uiPriority w:val="9"/>
    <w:semiHidden/>
    <w:rsid w:val="00ED7AB9"/>
    <w:rPr>
      <w:rFonts w:asciiTheme="majorHAnsi" w:hAnsiTheme="majorHAnsi" w:eastAsiaTheme="majorEastAsia"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SubtitleChar" w:customStyle="1">
    <w:name w:val="Subtitle Char"/>
    <w:basedOn w:val="DefaultParagraphFont"/>
    <w:link w:val="Subtitle"/>
    <w:uiPriority w:val="11"/>
    <w:rsid w:val="00ED7AB9"/>
    <w:rPr>
      <w:rFonts w:asciiTheme="majorHAnsi" w:hAnsiTheme="majorHAnsi" w:eastAsiaTheme="majorEastAsia"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styleId="QuoteChar" w:customStyle="1">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IntenseQuoteChar" w:customStyle="1">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styleId="Lijstalinea1" w:customStyle="1">
    <w:name w:val="Lijstalinea1"/>
    <w:basedOn w:val="Normal"/>
    <w:semiHidden/>
    <w:rsid w:val="00CA55CC"/>
    <w:pPr>
      <w:numPr>
        <w:numId w:val="23"/>
      </w:numPr>
    </w:pPr>
  </w:style>
  <w:style w:type="character" w:styleId="Heading6Char" w:customStyle="1">
    <w:name w:val="Heading 6 Char"/>
    <w:basedOn w:val="DefaultParagraphFont"/>
    <w:link w:val="Heading6"/>
    <w:uiPriority w:val="9"/>
    <w:semiHidden/>
    <w:rsid w:val="001B66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66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66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styleId="CommentTextChar" w:customStyle="1">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styleId="CommentSubjectChar" w:customStyle="1">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styleId="FootnoteTextChar" w:customStyle="1">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6" /><Relationship Type="http://schemas.openxmlformats.org/officeDocument/2006/relationships/customXml" Target="../customXml/item3.xml" Id="rId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17"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25"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3" /><Relationship Type="http://schemas.openxmlformats.org/officeDocument/2006/relationships/header" Target="header2.xml" Id="rId28" /><Relationship Type="http://schemas.openxmlformats.org/officeDocument/2006/relationships/webSettings" Target="webSettings.xml" Id="rId10" /><Relationship Type="http://schemas.openxmlformats.org/officeDocument/2006/relationships/hyperlink" Target="https://www.rivm.nl/bibliotheek/rapporten/2025-0030.pdf"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eader" Target="header1.xml" Id="rId27" /><Relationship Type="http://schemas.openxmlformats.org/officeDocument/2006/relationships/header" Target="header3.xml" Id="rId30"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WLDOC-390959707-207980</_dlc_DocId>
    <_dlc_DocIdUrl xmlns="0be28d51-e4bb-4409-acb7-e50e8878b8e7">
      <Url>https://waterschaplimburg.sharepoint.com/sites/Adviesgeven/_layouts/15/DocIdRedir.aspx?ID=WLDOC-390959707-207980</Url>
      <Description>WLDOC-390959707-207980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C51C79E5-1802-450B-8416-121A859C3428}"/>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34</cp:revision>
  <cp:lastPrinted>2025-11-20T22:44:00Z</cp:lastPrinted>
  <dcterms:created xsi:type="dcterms:W3CDTF">2026-03-14T12:54:00Z</dcterms:created>
  <dcterms:modified xsi:type="dcterms:W3CDTF">2026-05-20T09:58:57Z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a470a0b6-8268-4e16-abfb-27abd5ae15c5</vt:lpwstr>
  </property>
  <property fmtid="{D5CDD505-2E9C-101B-9397-08002B2CF9AE}" pid="4" name="MediaServiceImageTags">
    <vt:lpwstr/>
  </property>
  <property fmtid="{D5CDD505-2E9C-101B-9397-08002B2CF9AE}" pid="5" name="Documenttype">
    <vt:lpwstr/>
  </property>
</Properties>
</file>