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00441F10" w:rsidRDefault="00441F10" w14:paraId="35F3F246" w14:textId="3E9F2DF3">
      <w:pPr>
        <w:spacing w:line="276" w:lineRule="auto"/>
        <w:rPr>
          <w:sz w:val="36"/>
          <w:szCs w:val="36"/>
        </w:rPr>
      </w:pPr>
      <w:r w:rsidRPr="7EAC4906">
        <w:rPr>
          <w:sz w:val="32"/>
          <w:szCs w:val="32"/>
        </w:rPr>
        <w:t xml:space="preserve">Krw oppervlaktewaterlichaam: </w:t>
      </w:r>
      <w:r w:rsidRPr="7EAC4906" w:rsidR="70F2EC01">
        <w:rPr>
          <w:color w:val="007BC7" w:themeColor="accent2"/>
          <w:sz w:val="32"/>
          <w:szCs w:val="32"/>
        </w:rPr>
        <w:t>Itterbeek en Thornerbeek</w:t>
      </w:r>
      <w:r w:rsidRPr="7EAC4906">
        <w:rPr>
          <w:sz w:val="32"/>
          <w:szCs w:val="32"/>
        </w:rPr>
        <w:t xml:space="preserve"> </w:t>
      </w:r>
    </w:p>
    <w:p w:rsidR="003A7C51" w:rsidP="003A7C51" w:rsidRDefault="003A7C51" w14:paraId="5B58A161" w14:textId="77777777"/>
    <w:p w:rsidRPr="00B175B2" w:rsidR="00B175B2" w:rsidP="7EBA7D09" w:rsidRDefault="29C00E47" w14:paraId="5E4F37B6" w14:textId="55B5FE1D">
      <w:pPr>
        <w:pStyle w:val="Normal"/>
        <w:rPr>
          <w:i w:val="1"/>
          <w:iCs w:val="1"/>
          <w:color w:val="007BC7" w:themeColor="text2"/>
        </w:rPr>
      </w:pPr>
      <w:r w:rsidR="0D9A18DB">
        <w:rPr/>
        <w:t xml:space="preserve">Voor </w:t>
      </w:r>
      <w:r w:rsidRPr="7EBA7D09" w:rsidR="0F3F1B21">
        <w:rPr>
          <w:color w:val="0070C0"/>
        </w:rPr>
        <w:t>de stoffen</w:t>
      </w:r>
      <w:r w:rsidRPr="7EBA7D09" w:rsidR="0F3F1B21">
        <w:rPr>
          <w:i w:val="1"/>
          <w:iCs w:val="1"/>
          <w:color w:val="007BC7" w:themeColor="accent2" w:themeTint="FF" w:themeShade="FF"/>
        </w:rPr>
        <w:t xml:space="preserve"> en voor de biologische kwaliteitselementen in onderstaande tabel </w:t>
      </w:r>
      <w:r w:rsidR="0D9A18DB">
        <w:rPr/>
        <w:t xml:space="preserve">is het KRW-doel niet bereikt. Voor deze </w:t>
      </w:r>
      <w:r w:rsidRPr="7EBA7D09" w:rsidR="68217F63">
        <w:rPr>
          <w:i w:val="1"/>
          <w:iCs w:val="1"/>
          <w:color w:val="007BC7" w:themeColor="accent2" w:themeTint="FF" w:themeShade="FF"/>
        </w:rPr>
        <w:t>stoffen en biologische kwaliteitselementen</w:t>
      </w:r>
      <w:r w:rsidR="68217F63">
        <w:rPr/>
        <w:t xml:space="preserve"> </w:t>
      </w:r>
      <w:r w:rsidR="0D9A18DB">
        <w:rPr/>
        <w:t>wordt een minder strenge doelstelling vastgesteld (de uitzondering van art. 4 lid 5 KRW), te weten de huidige toestand, omdat het bereiken van het KRW-doel onhaalbaar is gebleken binnen de termijn van SGBP3, door</w:t>
      </w:r>
      <w:r w:rsidR="489822E4">
        <w:rPr/>
        <w:t xml:space="preserve"> een aantasting van het waterlichaam, te weten de </w:t>
      </w:r>
      <w:r w:rsidRPr="7EBA7D09" w:rsidR="6F7977F0">
        <w:rPr>
          <w:i w:val="1"/>
          <w:iCs w:val="1"/>
          <w:color w:val="007BC7" w:themeColor="accent2" w:themeTint="FF" w:themeShade="FF"/>
        </w:rPr>
        <w:t xml:space="preserve">menselijke activiteiten </w:t>
      </w:r>
      <w:r w:rsidRPr="7EBA7D09" w:rsidR="6F7977F0">
        <w:rPr>
          <w:i w:val="1"/>
          <w:iCs w:val="1"/>
          <w:color w:val="007BC7" w:themeColor="accent2" w:themeTint="FF" w:themeShade="FF"/>
        </w:rPr>
        <w:t>in </w:t>
      </w:r>
      <w:r w:rsidRPr="7EBA7D09" w:rsidR="0782BB27">
        <w:rPr>
          <w:rFonts w:ascii="Verdana" w:hAnsi="Verdana" w:eastAsia="Verdana" w:cs="Verdana"/>
          <w:b w:val="0"/>
          <w:bCs w:val="0"/>
          <w:i w:val="1"/>
          <w:iCs w:val="1"/>
          <w:caps w:val="0"/>
          <w:smallCaps w:val="0"/>
          <w:noProof w:val="0"/>
          <w:color w:val="007AC7"/>
          <w:sz w:val="18"/>
          <w:szCs w:val="18"/>
          <w:lang w:val="nl-NL"/>
        </w:rPr>
        <w:t xml:space="preserve"> Vlaanderen</w:t>
      </w:r>
      <w:r w:rsidRPr="7EBA7D09" w:rsidR="0782BB27">
        <w:rPr>
          <w:rFonts w:ascii="Verdana" w:hAnsi="Verdana" w:eastAsia="Verdana" w:cs="Verdana"/>
          <w:b w:val="0"/>
          <w:bCs w:val="0"/>
          <w:i w:val="1"/>
          <w:iCs w:val="1"/>
          <w:caps w:val="0"/>
          <w:smallCaps w:val="0"/>
          <w:noProof w:val="0"/>
          <w:color w:val="007AC7"/>
          <w:sz w:val="18"/>
          <w:szCs w:val="18"/>
          <w:lang w:val="nl-NL"/>
        </w:rPr>
        <w:t xml:space="preserve"> (</w:t>
      </w:r>
      <w:r w:rsidRPr="7EBA7D09" w:rsidR="0782BB27">
        <w:rPr>
          <w:rFonts w:ascii="Verdana" w:hAnsi="Verdana" w:eastAsia="Verdana" w:cs="Verdana"/>
          <w:b w:val="0"/>
          <w:bCs w:val="0"/>
          <w:i w:val="1"/>
          <w:iCs w:val="1"/>
          <w:caps w:val="0"/>
          <w:smallCaps w:val="0"/>
          <w:noProof w:val="0"/>
          <w:color w:val="007AC7"/>
          <w:sz w:val="18"/>
          <w:szCs w:val="18"/>
          <w:lang w:val="nl-NL"/>
        </w:rPr>
        <w:t>BE)</w:t>
      </w:r>
      <w:r w:rsidRPr="7EBA7D09" w:rsidR="0782BB27">
        <w:rPr>
          <w:rFonts w:ascii="Verdana" w:hAnsi="Verdana" w:eastAsia="Verdana" w:cs="Verdana"/>
          <w:noProof w:val="0"/>
          <w:sz w:val="18"/>
          <w:szCs w:val="18"/>
          <w:lang w:val="nl-NL"/>
        </w:rPr>
        <w:t xml:space="preserve"> </w:t>
      </w:r>
      <w:r w:rsidRPr="7EBA7D09" w:rsidR="6F7977F0">
        <w:rPr>
          <w:i w:val="1"/>
          <w:iCs w:val="1"/>
          <w:color w:val="007BC7" w:themeColor="accent2" w:themeTint="FF" w:themeShade="FF"/>
        </w:rPr>
        <w:t> alsmede</w:t>
      </w:r>
      <w:r w:rsidRPr="7EBA7D09" w:rsidR="6F7977F0">
        <w:rPr>
          <w:i w:val="1"/>
          <w:iCs w:val="1"/>
          <w:color w:val="007BC7" w:themeColor="accent2" w:themeTint="FF" w:themeShade="FF"/>
        </w:rPr>
        <w:t> natuurlijke gesteldheid. </w:t>
      </w:r>
      <w:r w:rsidRPr="7EBA7D09" w:rsidR="1CFFCE15">
        <w:rPr>
          <w:rFonts w:ascii="Verdana" w:hAnsi="Verdana" w:eastAsia="Verdana" w:cs="Verdana"/>
          <w:b w:val="0"/>
          <w:bCs w:val="0"/>
          <w:i w:val="1"/>
          <w:iCs w:val="1"/>
          <w:caps w:val="0"/>
          <w:smallCaps w:val="0"/>
          <w:noProof w:val="0"/>
          <w:color w:val="007AC7"/>
          <w:sz w:val="18"/>
          <w:szCs w:val="18"/>
          <w:lang w:val="nl-NL"/>
        </w:rPr>
        <w:t xml:space="preserve"> Vlaanderen (BE)</w:t>
      </w:r>
      <w:r w:rsidRPr="7EBA7D09" w:rsidR="1CFFCE15">
        <w:rPr>
          <w:i w:val="1"/>
          <w:iCs w:val="1"/>
          <w:color w:val="007BC7" w:themeColor="accent2" w:themeTint="FF" w:themeShade="FF"/>
        </w:rPr>
        <w:t xml:space="preserve"> </w:t>
      </w:r>
      <w:r w:rsidRPr="7EBA7D09" w:rsidR="6F7977F0">
        <w:rPr>
          <w:i w:val="1"/>
          <w:iCs w:val="1"/>
          <w:color w:val="007BC7" w:themeColor="accent2" w:themeTint="FF" w:themeShade="FF"/>
        </w:rPr>
        <w:t>heeft andere natuurlijke </w:t>
      </w:r>
      <w:r w:rsidRPr="7EBA7D09" w:rsidR="6F7977F0">
        <w:rPr>
          <w:i w:val="1"/>
          <w:iCs w:val="1"/>
          <w:color w:val="007BC7" w:themeColor="accent2" w:themeTint="FF" w:themeShade="FF"/>
        </w:rPr>
        <w:t>geogene</w:t>
      </w:r>
      <w:r w:rsidRPr="7EBA7D09" w:rsidR="6F7977F0">
        <w:rPr>
          <w:i w:val="1"/>
          <w:iCs w:val="1"/>
          <w:color w:val="007BC7" w:themeColor="accent2" w:themeTint="FF" w:themeShade="FF"/>
        </w:rPr>
        <w:t> gedefinieerde achtergrondconcentraties voor metalen dan de in NL bepaalde natuurlijke achtergrondconcentraties.</w:t>
      </w:r>
    </w:p>
    <w:p w:rsidR="6153BF47" w:rsidP="6153BF47" w:rsidRDefault="6153BF47" w14:paraId="613137F8" w14:textId="2F9D0975">
      <w:pPr>
        <w:rPr>
          <w:rFonts w:ascii="Verdana" w:hAnsi="Verdana" w:eastAsia="Verdana" w:cs="Verdana"/>
        </w:rPr>
      </w:pPr>
    </w:p>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72B1DCB3" w:rsidRDefault="00304CF7" w14:paraId="3B95CC05" w14:textId="77777777">
      <w:pPr>
        <w:pStyle w:val="ListParagraph"/>
        <w:numPr>
          <w:ilvl w:val="0"/>
          <w:numId w:val="42"/>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72B1DCB3" w:rsidRDefault="00304CF7" w14:paraId="7CC0ADB6" w14:textId="77777777">
      <w:pPr>
        <w:pStyle w:val="ListParagraph"/>
        <w:numPr>
          <w:ilvl w:val="0"/>
          <w:numId w:val="42"/>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00E1275E" w:rsidRDefault="00E1275E" w14:paraId="230A77B6" w14:textId="10D36797">
      <w:r>
        <w:t xml:space="preserve">De buitenlandse belasting voor </w:t>
      </w:r>
      <w:r w:rsidRPr="6153BF47" w:rsidR="001355EB">
        <w:rPr>
          <w:i/>
          <w:iCs/>
          <w:color w:val="007BC7" w:themeColor="accent2"/>
        </w:rPr>
        <w:t>z</w:t>
      </w:r>
      <w:r w:rsidRPr="6153BF47" w:rsidR="3DA9CF0F">
        <w:rPr>
          <w:i/>
          <w:iCs/>
          <w:color w:val="007BC7" w:themeColor="accent2"/>
        </w:rPr>
        <w:t>uurstofverzadiging, , ammonium, z</w:t>
      </w:r>
      <w:r w:rsidRPr="6153BF47" w:rsidR="001355EB">
        <w:rPr>
          <w:i/>
          <w:iCs/>
          <w:color w:val="007BC7" w:themeColor="accent2"/>
        </w:rPr>
        <w:t xml:space="preserve">ink, seleen, kobalt, </w:t>
      </w:r>
      <w:r w:rsidRPr="6153BF47" w:rsidR="1B9619D5">
        <w:rPr>
          <w:i/>
          <w:iCs/>
          <w:color w:val="007BC7" w:themeColor="accent2"/>
        </w:rPr>
        <w:t>esfenvaleraat, som PFOS</w:t>
      </w:r>
      <w:r w:rsidRPr="6153BF47" w:rsidR="001355EB">
        <w:rPr>
          <w:i/>
          <w:iCs/>
          <w:color w:val="007BC7" w:themeColor="accent2"/>
        </w:rPr>
        <w:t>, som PBDE, som heptachloor &amp; cis-heptachloorepoxide</w:t>
      </w:r>
      <w:r w:rsidRPr="6153BF47" w:rsidR="001355EB">
        <w:rPr>
          <w:i/>
          <w:iCs/>
        </w:rPr>
        <w:t xml:space="preserve"> </w:t>
      </w:r>
      <w:r>
        <w:t xml:space="preserve">is </w:t>
      </w:r>
      <w:r w:rsidRPr="6153BF47" w:rsidR="005701B8">
        <w:rPr>
          <w:i/>
          <w:iCs/>
          <w:color w:val="0070C0"/>
        </w:rPr>
        <w:t>kwalitatief</w:t>
      </w:r>
      <w:r w:rsidRPr="6153BF47" w:rsidR="005701B8">
        <w:rPr>
          <w:color w:val="0070C0"/>
        </w:rPr>
        <w:t xml:space="preserve"> en voor stikstof</w:t>
      </w:r>
      <w:r w:rsidRPr="6153BF47" w:rsidR="2C95CB02">
        <w:rPr>
          <w:color w:val="0070C0"/>
        </w:rPr>
        <w:t xml:space="preserve"> en fosfor zijn</w:t>
      </w:r>
      <w:r w:rsidRPr="6153BF47" w:rsidR="005701B8">
        <w:rPr>
          <w:color w:val="0070C0"/>
        </w:rPr>
        <w:t xml:space="preserve"> kwantitatief</w:t>
      </w:r>
      <w:r w:rsidRPr="6153BF47" w:rsidR="005701B8">
        <w:rPr>
          <w:i/>
          <w:iCs/>
        </w:rPr>
        <w:t xml:space="preserve"> </w:t>
      </w:r>
      <w:r w:rsidRPr="6153BF47" w:rsidR="00C90DA6">
        <w:rPr>
          <w:i/>
          <w:iCs/>
          <w:color w:val="007BC7" w:themeColor="accent2"/>
        </w:rPr>
        <w:t>bepaald</w:t>
      </w:r>
      <w:r w:rsidRPr="6153BF47" w:rsidR="000C66A2">
        <w:rPr>
          <w:color w:val="007BC7" w:themeColor="accent2"/>
        </w:rPr>
        <w:t>.</w:t>
      </w:r>
      <w:r w:rsidRPr="6153BF47">
        <w:rPr>
          <w:color w:val="007BC7" w:themeColor="accent2"/>
        </w:rPr>
        <w:t xml:space="preserve"> </w:t>
      </w:r>
    </w:p>
    <w:p w:rsidRPr="00622C0A" w:rsidR="00E1275E" w:rsidP="00E1275E" w:rsidRDefault="00E1275E" w14:paraId="639F4992" w14:textId="50934B80">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0096188B">
        <w:rPr>
          <w:color w:val="007BC7"/>
        </w:rPr>
        <w:t xml:space="preserve">In onderstaande tabel wordt deze invloed </w:t>
      </w:r>
      <w:r w:rsidRPr="00904CEA" w:rsidR="00904CEA">
        <w:rPr>
          <w:color w:val="007BC7"/>
        </w:rPr>
        <w:t xml:space="preserve">van de buitenlandse belasting voor stof of chemisch kwaliteitselement; </w:t>
      </w:r>
      <w:r w:rsidRPr="0046235F" w:rsidR="00346A8A">
        <w:rPr>
          <w:color w:val="0070C0"/>
        </w:rPr>
        <w:t xml:space="preserve">en </w:t>
      </w:r>
      <w:r w:rsidR="00904CEA">
        <w:rPr>
          <w:color w:val="0070C0"/>
        </w:rPr>
        <w:t>voor</w:t>
      </w:r>
      <w:r w:rsidRPr="0046235F" w:rsidR="00346A8A">
        <w:rPr>
          <w:color w:val="0070C0"/>
        </w:rPr>
        <w:t xml:space="preserve"> biologische kwaliteitselementen</w:t>
      </w:r>
      <w:r w:rsidR="00904CEA">
        <w:rPr>
          <w:color w:val="0070C0"/>
        </w:rPr>
        <w:t xml:space="preserve"> op hoofdlijnen beschreven. </w:t>
      </w:r>
    </w:p>
    <w:p w:rsidRPr="00406ABD" w:rsidR="00BA2D15" w:rsidP="00406ABD" w:rsidRDefault="00BA2D15" w14:paraId="6782FBD7" w14:textId="77777777">
      <w:pPr>
        <w:ind w:left="708"/>
        <w:rPr>
          <w:i/>
          <w:iCs/>
        </w:rPr>
      </w:pPr>
    </w:p>
    <w:tbl>
      <w:tblPr>
        <w:tblStyle w:val="TableGrid"/>
        <w:tblW w:w="5000" w:type="pct"/>
        <w:tblLook w:val="04A0" w:firstRow="1" w:lastRow="0" w:firstColumn="1" w:lastColumn="0" w:noHBand="0" w:noVBand="1"/>
      </w:tblPr>
      <w:tblGrid>
        <w:gridCol w:w="1643"/>
        <w:gridCol w:w="1310"/>
        <w:gridCol w:w="862"/>
        <w:gridCol w:w="1025"/>
        <w:gridCol w:w="2281"/>
        <w:gridCol w:w="1941"/>
      </w:tblGrid>
      <w:tr w:rsidRPr="00676D0D" w:rsidR="00943D2F" w:rsidTr="72EAC31A"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932" w:type="pct"/>
            <w:shd w:val="clear" w:color="auto" w:fill="E8F4FA" w:themeFill="accent4" w:themeFillTint="33"/>
            <w:vAlign w:val="center"/>
          </w:tcPr>
          <w:p w:rsidRPr="00676D0D" w:rsidR="0072413A" w:rsidP="00B931E3" w:rsidRDefault="6F60C389" w14:paraId="47ED2C64" w14:textId="77777777">
            <w:pPr>
              <w:spacing w:line="240" w:lineRule="auto"/>
              <w:contextualSpacing/>
              <w:jc w:val="center"/>
              <w:rPr>
                <w:i/>
                <w:iCs/>
                <w:color w:val="0070C0"/>
                <w:szCs w:val="14"/>
              </w:rPr>
            </w:pPr>
            <w:r w:rsidRPr="00676D0D">
              <w:rPr>
                <w:i/>
                <w:iCs/>
                <w:color w:val="0070C0"/>
                <w:szCs w:val="14"/>
              </w:rPr>
              <w:t>Stoffen</w:t>
            </w:r>
          </w:p>
        </w:tc>
        <w:tc>
          <w:tcPr>
            <w:tcW w:w="743" w:type="pct"/>
            <w:shd w:val="clear" w:color="auto" w:fill="E8F4FA" w:themeFill="accent4" w:themeFillTint="33"/>
            <w:vAlign w:val="center"/>
          </w:tcPr>
          <w:p w:rsidRPr="00676D0D" w:rsidR="0072413A" w:rsidP="00B931E3" w:rsidRDefault="6F60C389" w14:paraId="70CCDA55" w14:textId="77777777">
            <w:pPr>
              <w:spacing w:line="240" w:lineRule="auto"/>
              <w:contextualSpacing/>
              <w:jc w:val="center"/>
              <w:rPr>
                <w:i/>
                <w:iCs/>
                <w:color w:val="0070C0"/>
                <w:szCs w:val="14"/>
              </w:rPr>
            </w:pPr>
            <w:r w:rsidRPr="00676D0D">
              <w:rPr>
                <w:i/>
                <w:iCs/>
                <w:color w:val="0070C0"/>
                <w:szCs w:val="14"/>
              </w:rPr>
              <w:t>Kwaliteitselement</w:t>
            </w:r>
          </w:p>
        </w:tc>
        <w:tc>
          <w:tcPr>
            <w:tcW w:w="487" w:type="pct"/>
            <w:shd w:val="clear" w:color="auto" w:fill="E8F4FA" w:themeFill="accent4" w:themeFillTint="33"/>
            <w:vAlign w:val="center"/>
          </w:tcPr>
          <w:p w:rsidRPr="00676D0D" w:rsidR="0072413A" w:rsidP="00B931E3" w:rsidRDefault="6F60C389" w14:paraId="7DE0DF31" w14:textId="77777777">
            <w:pPr>
              <w:spacing w:line="240" w:lineRule="auto"/>
              <w:contextualSpacing/>
              <w:jc w:val="center"/>
              <w:rPr>
                <w:i/>
                <w:iCs/>
                <w:color w:val="0070C0"/>
                <w:szCs w:val="14"/>
              </w:rPr>
            </w:pPr>
            <w:r w:rsidRPr="00676D0D">
              <w:rPr>
                <w:i/>
                <w:iCs/>
                <w:color w:val="0070C0"/>
                <w:szCs w:val="14"/>
              </w:rPr>
              <w:t>Geschatte buitenland belasting</w:t>
            </w:r>
          </w:p>
        </w:tc>
        <w:tc>
          <w:tcPr>
            <w:tcW w:w="580" w:type="pct"/>
            <w:shd w:val="clear" w:color="auto" w:fill="E8F4FA" w:themeFill="accent4" w:themeFillTint="33"/>
            <w:vAlign w:val="center"/>
          </w:tcPr>
          <w:p w:rsidRPr="00676D0D" w:rsidR="0072413A" w:rsidP="00B931E3" w:rsidRDefault="6F60C389" w14:paraId="36DF65CB" w14:textId="77777777">
            <w:pPr>
              <w:spacing w:line="240" w:lineRule="auto"/>
              <w:contextualSpacing/>
              <w:jc w:val="center"/>
              <w:rPr>
                <w:i/>
                <w:iCs/>
                <w:color w:val="0070C0"/>
                <w:szCs w:val="14"/>
              </w:rPr>
            </w:pPr>
            <w:r w:rsidRPr="00676D0D">
              <w:rPr>
                <w:i/>
                <w:iCs/>
                <w:color w:val="0070C0"/>
                <w:szCs w:val="14"/>
              </w:rPr>
              <w:t>Geschatte binnenlandse belasting</w:t>
            </w:r>
          </w:p>
        </w:tc>
        <w:tc>
          <w:tcPr>
            <w:tcW w:w="1296" w:type="pct"/>
            <w:shd w:val="clear" w:color="auto" w:fill="E8F4FA" w:themeFill="accent4" w:themeFillTint="33"/>
            <w:vAlign w:val="center"/>
          </w:tcPr>
          <w:p w:rsidRPr="00676D0D" w:rsidR="0072413A" w:rsidP="00B931E3" w:rsidRDefault="6F60C389" w14:paraId="3350F47D" w14:textId="2F74BE42">
            <w:pPr>
              <w:spacing w:line="240" w:lineRule="auto"/>
              <w:contextualSpacing/>
              <w:jc w:val="center"/>
              <w:rPr>
                <w:i/>
                <w:iCs/>
                <w:color w:val="0070C0"/>
                <w:szCs w:val="14"/>
              </w:rPr>
            </w:pPr>
            <w:r w:rsidRPr="00676D0D">
              <w:rPr>
                <w:i/>
                <w:iCs/>
                <w:color w:val="0070C0"/>
                <w:szCs w:val="14"/>
              </w:rPr>
              <w:t>Mogelijke invloed</w:t>
            </w:r>
            <w:r w:rsidRPr="00676D0D" w:rsidR="1D061907">
              <w:rPr>
                <w:i/>
                <w:iCs/>
                <w:color w:val="0070C0"/>
                <w:szCs w:val="14"/>
              </w:rPr>
              <w:t>en in het buitenland</w:t>
            </w:r>
          </w:p>
        </w:tc>
        <w:tc>
          <w:tcPr>
            <w:tcW w:w="962" w:type="pct"/>
            <w:shd w:val="clear" w:color="auto" w:fill="E8F4FA" w:themeFill="accent4" w:themeFillTint="33"/>
            <w:vAlign w:val="center"/>
          </w:tcPr>
          <w:p w:rsidRPr="00676D0D" w:rsidR="0072413A" w:rsidP="00B931E3" w:rsidRDefault="6F60C389" w14:paraId="7C63C1CD" w14:textId="14571E71">
            <w:pPr>
              <w:spacing w:line="240" w:lineRule="auto"/>
              <w:contextualSpacing/>
              <w:jc w:val="center"/>
              <w:rPr>
                <w:i/>
                <w:iCs/>
                <w:color w:val="007BC7"/>
                <w:szCs w:val="14"/>
              </w:rPr>
            </w:pPr>
            <w:r w:rsidRPr="00676D0D">
              <w:rPr>
                <w:i/>
                <w:iCs/>
                <w:color w:val="007BC7" w:themeColor="accent2"/>
                <w:szCs w:val="14"/>
              </w:rPr>
              <w:t xml:space="preserve">Literatuur en WL </w:t>
            </w:r>
            <w:proofErr w:type="spellStart"/>
            <w:r w:rsidRPr="00676D0D">
              <w:rPr>
                <w:i/>
                <w:iCs/>
                <w:color w:val="007BC7" w:themeColor="accent2"/>
                <w:szCs w:val="14"/>
              </w:rPr>
              <w:t>doc</w:t>
            </w:r>
            <w:proofErr w:type="spellEnd"/>
            <w:r w:rsidRPr="00676D0D">
              <w:rPr>
                <w:i/>
                <w:iCs/>
                <w:color w:val="007BC7" w:themeColor="accent2"/>
                <w:szCs w:val="14"/>
              </w:rPr>
              <w:t xml:space="preserve"> nr.</w:t>
            </w:r>
          </w:p>
        </w:tc>
      </w:tr>
      <w:tr w:rsidRPr="00676D0D" w:rsidR="006D563C" w:rsidTr="72EAC31A" w14:paraId="28AF0404" w14:textId="652C3377">
        <w:trPr>
          <w:trHeight w:val="57"/>
        </w:trPr>
        <w:tc>
          <w:tcPr>
            <w:tcW w:w="932" w:type="pct"/>
          </w:tcPr>
          <w:p w:rsidRPr="00676D0D" w:rsidR="0072413A" w:rsidP="00B931E3" w:rsidRDefault="0072413A" w14:paraId="3EA951B6" w14:textId="77777777">
            <w:pPr>
              <w:spacing w:line="240" w:lineRule="auto"/>
              <w:contextualSpacing/>
              <w:rPr>
                <w:bCs/>
                <w:i/>
                <w:iCs/>
                <w:color w:val="0070C0"/>
                <w:szCs w:val="14"/>
              </w:rPr>
            </w:pPr>
            <w:r w:rsidRPr="00676D0D">
              <w:rPr>
                <w:bCs/>
                <w:i/>
                <w:iCs/>
                <w:color w:val="0070C0"/>
                <w:szCs w:val="14"/>
              </w:rPr>
              <w:t>Stikstof</w:t>
            </w:r>
          </w:p>
        </w:tc>
        <w:tc>
          <w:tcPr>
            <w:tcW w:w="743" w:type="pct"/>
          </w:tcPr>
          <w:p w:rsidRPr="00676D0D" w:rsidR="0072413A" w:rsidP="00B931E3" w:rsidRDefault="0072413A" w14:paraId="00B076DB" w14:textId="77777777">
            <w:pPr>
              <w:spacing w:line="240" w:lineRule="auto"/>
              <w:contextualSpacing/>
              <w:rPr>
                <w:bCs/>
                <w:i/>
                <w:iCs/>
                <w:color w:val="0070C0"/>
                <w:szCs w:val="14"/>
              </w:rPr>
            </w:pPr>
            <w:r w:rsidRPr="00676D0D">
              <w:rPr>
                <w:bCs/>
                <w:i/>
                <w:iCs/>
                <w:color w:val="0070C0"/>
                <w:szCs w:val="14"/>
              </w:rPr>
              <w:t>Ecologie (fysisch chemisch)</w:t>
            </w:r>
          </w:p>
        </w:tc>
        <w:tc>
          <w:tcPr>
            <w:tcW w:w="487" w:type="pct"/>
          </w:tcPr>
          <w:p w:rsidRPr="00676D0D" w:rsidR="0072413A" w:rsidP="00B931E3" w:rsidRDefault="0072413A" w14:paraId="0CCC6AD5" w14:textId="000A7537">
            <w:pPr>
              <w:spacing w:line="240" w:lineRule="auto"/>
              <w:contextualSpacing/>
              <w:rPr>
                <w:bCs/>
                <w:i/>
                <w:iCs/>
                <w:color w:val="0070C0"/>
                <w:szCs w:val="14"/>
              </w:rPr>
            </w:pPr>
            <w:r w:rsidRPr="00676D0D">
              <w:rPr>
                <w:bCs/>
                <w:i/>
                <w:iCs/>
                <w:color w:val="0070C0"/>
                <w:szCs w:val="14"/>
              </w:rPr>
              <w:t>8</w:t>
            </w:r>
            <w:r w:rsidRPr="00676D0D" w:rsidR="002777BB">
              <w:rPr>
                <w:bCs/>
                <w:i/>
                <w:iCs/>
                <w:color w:val="0070C0"/>
                <w:szCs w:val="14"/>
              </w:rPr>
              <w:t>9</w:t>
            </w:r>
            <w:r w:rsidRPr="00676D0D">
              <w:rPr>
                <w:bCs/>
                <w:i/>
                <w:iCs/>
                <w:color w:val="0070C0"/>
                <w:szCs w:val="14"/>
              </w:rPr>
              <w:t>%</w:t>
            </w:r>
          </w:p>
        </w:tc>
        <w:tc>
          <w:tcPr>
            <w:tcW w:w="580" w:type="pct"/>
          </w:tcPr>
          <w:p w:rsidRPr="00676D0D" w:rsidR="0072413A" w:rsidP="00B931E3" w:rsidRDefault="0072413A" w14:paraId="192B147F" w14:textId="18E5E661">
            <w:pPr>
              <w:spacing w:line="240" w:lineRule="auto"/>
              <w:contextualSpacing/>
              <w:rPr>
                <w:bCs/>
                <w:i/>
                <w:iCs/>
                <w:color w:val="0070C0"/>
                <w:szCs w:val="14"/>
              </w:rPr>
            </w:pPr>
            <w:r w:rsidRPr="00676D0D">
              <w:rPr>
                <w:bCs/>
                <w:i/>
                <w:iCs/>
                <w:color w:val="0070C0"/>
                <w:szCs w:val="14"/>
              </w:rPr>
              <w:t>1</w:t>
            </w:r>
            <w:r w:rsidRPr="00676D0D" w:rsidR="002777BB">
              <w:rPr>
                <w:bCs/>
                <w:i/>
                <w:iCs/>
                <w:color w:val="0070C0"/>
                <w:szCs w:val="14"/>
              </w:rPr>
              <w:t>1</w:t>
            </w:r>
            <w:r w:rsidRPr="00676D0D">
              <w:rPr>
                <w:bCs/>
                <w:i/>
                <w:iCs/>
                <w:color w:val="0070C0"/>
                <w:szCs w:val="14"/>
              </w:rPr>
              <w:t>%</w:t>
            </w:r>
          </w:p>
        </w:tc>
        <w:tc>
          <w:tcPr>
            <w:tcW w:w="1296" w:type="pct"/>
          </w:tcPr>
          <w:p w:rsidRPr="00676D0D" w:rsidR="00173FD7" w:rsidP="00B931E3" w:rsidRDefault="00173FD7" w14:paraId="44167C63" w14:textId="0B7DE15C">
            <w:pPr>
              <w:spacing w:line="240" w:lineRule="auto"/>
              <w:contextualSpacing/>
              <w:rPr>
                <w:i/>
                <w:iCs/>
                <w:color w:val="007BC7" w:themeColor="accent2"/>
                <w:szCs w:val="14"/>
              </w:rPr>
            </w:pPr>
            <w:r w:rsidRPr="00676D0D">
              <w:rPr>
                <w:i/>
                <w:iCs/>
                <w:color w:val="007BC7" w:themeColor="accent2"/>
                <w:szCs w:val="14"/>
              </w:rPr>
              <w:t>1. RWZI</w:t>
            </w:r>
            <w:r w:rsidRPr="00676D0D" w:rsidR="007D0F52">
              <w:rPr>
                <w:i/>
                <w:iCs/>
                <w:color w:val="007BC7" w:themeColor="accent2"/>
                <w:szCs w:val="14"/>
              </w:rPr>
              <w:t xml:space="preserve"> Bree</w:t>
            </w:r>
          </w:p>
          <w:p w:rsidRPr="00676D0D" w:rsidR="00173FD7" w:rsidP="00B931E3" w:rsidRDefault="00173FD7" w14:paraId="2DAEADF2" w14:textId="77777777">
            <w:pPr>
              <w:spacing w:line="240" w:lineRule="auto"/>
              <w:contextualSpacing/>
              <w:rPr>
                <w:i/>
                <w:iCs/>
                <w:color w:val="007BC7" w:themeColor="accent2"/>
                <w:szCs w:val="14"/>
              </w:rPr>
            </w:pPr>
            <w:r w:rsidRPr="00676D0D">
              <w:rPr>
                <w:i/>
                <w:iCs/>
                <w:color w:val="007BC7" w:themeColor="accent2"/>
                <w:szCs w:val="14"/>
              </w:rPr>
              <w:t>  </w:t>
            </w:r>
          </w:p>
          <w:p w:rsidRPr="00676D0D" w:rsidR="00173FD7" w:rsidP="00B931E3" w:rsidRDefault="00173FD7" w14:paraId="2153D76F" w14:textId="77777777">
            <w:pPr>
              <w:spacing w:line="240" w:lineRule="auto"/>
              <w:contextualSpacing/>
              <w:rPr>
                <w:i/>
                <w:iCs/>
                <w:color w:val="007BC7" w:themeColor="accent2"/>
                <w:szCs w:val="14"/>
              </w:rPr>
            </w:pPr>
            <w:r w:rsidRPr="00676D0D">
              <w:rPr>
                <w:i/>
                <w:iCs/>
                <w:color w:val="007BC7" w:themeColor="accent2"/>
                <w:szCs w:val="14"/>
              </w:rPr>
              <w:t>2. Pot- en containerteelt, afspoeling akkerbouw en opvangvoorzieningsbuffers bij veeteelt  </w:t>
            </w:r>
          </w:p>
          <w:p w:rsidRPr="00676D0D" w:rsidR="00422AEE" w:rsidP="00B931E3" w:rsidRDefault="00422AEE" w14:paraId="579C7D73" w14:textId="77777777">
            <w:pPr>
              <w:spacing w:line="240" w:lineRule="auto"/>
              <w:contextualSpacing/>
              <w:rPr>
                <w:i/>
                <w:iCs/>
                <w:color w:val="007BC7" w:themeColor="accent2"/>
                <w:szCs w:val="14"/>
              </w:rPr>
            </w:pPr>
          </w:p>
          <w:p w:rsidRPr="00676D0D" w:rsidR="00422AEE" w:rsidP="00B931E3" w:rsidRDefault="00422AEE" w14:paraId="2EDBD74C" w14:textId="2BC8D898">
            <w:pPr>
              <w:spacing w:line="240" w:lineRule="auto"/>
              <w:contextualSpacing/>
              <w:rPr>
                <w:i/>
                <w:iCs/>
                <w:color w:val="007BC7" w:themeColor="accent2"/>
                <w:szCs w:val="14"/>
              </w:rPr>
            </w:pPr>
            <w:r w:rsidRPr="00676D0D">
              <w:rPr>
                <w:i/>
                <w:iCs/>
                <w:color w:val="007BC7" w:themeColor="accent2"/>
                <w:szCs w:val="14"/>
              </w:rPr>
              <w:t>3. Drainagesystemen (</w:t>
            </w:r>
            <w:proofErr w:type="spellStart"/>
            <w:r w:rsidRPr="00676D0D">
              <w:rPr>
                <w:i/>
                <w:iCs/>
                <w:color w:val="007BC7" w:themeColor="accent2"/>
                <w:szCs w:val="14"/>
              </w:rPr>
              <w:t>peilgestuurd</w:t>
            </w:r>
            <w:proofErr w:type="spellEnd"/>
            <w:r w:rsidRPr="00676D0D">
              <w:rPr>
                <w:i/>
                <w:iCs/>
                <w:color w:val="007BC7" w:themeColor="accent2"/>
                <w:szCs w:val="14"/>
              </w:rPr>
              <w:t>)</w:t>
            </w:r>
            <w:r w:rsidRPr="00676D0D" w:rsidR="00D651B1">
              <w:rPr>
                <w:i/>
                <w:iCs/>
                <w:color w:val="007BC7" w:themeColor="accent2"/>
                <w:szCs w:val="14"/>
              </w:rPr>
              <w:t xml:space="preserve"> en spoelsleuven</w:t>
            </w:r>
          </w:p>
          <w:p w:rsidRPr="00676D0D" w:rsidR="00173FD7" w:rsidP="00B931E3" w:rsidRDefault="00173FD7" w14:paraId="287C91D8" w14:textId="42DF474A">
            <w:pPr>
              <w:spacing w:line="240" w:lineRule="auto"/>
              <w:contextualSpacing/>
              <w:rPr>
                <w:i/>
                <w:iCs/>
                <w:color w:val="007BC7" w:themeColor="accent2"/>
                <w:szCs w:val="14"/>
              </w:rPr>
            </w:pPr>
          </w:p>
          <w:p w:rsidRPr="00676D0D" w:rsidR="00173FD7" w:rsidP="00B931E3" w:rsidRDefault="00422AEE" w14:paraId="1C28C107" w14:textId="0459A26A">
            <w:pPr>
              <w:spacing w:line="240" w:lineRule="auto"/>
              <w:contextualSpacing/>
              <w:rPr>
                <w:i/>
                <w:iCs/>
                <w:color w:val="007BC7" w:themeColor="accent2"/>
                <w:szCs w:val="14"/>
              </w:rPr>
            </w:pPr>
            <w:r w:rsidRPr="00676D0D">
              <w:rPr>
                <w:i/>
                <w:iCs/>
                <w:color w:val="007BC7" w:themeColor="accent2"/>
                <w:szCs w:val="14"/>
              </w:rPr>
              <w:t>4</w:t>
            </w:r>
            <w:r w:rsidRPr="00676D0D" w:rsidR="00173FD7">
              <w:rPr>
                <w:i/>
                <w:iCs/>
                <w:color w:val="007BC7" w:themeColor="accent2"/>
                <w:szCs w:val="14"/>
              </w:rPr>
              <w:t>. Kwelwater en onttrekking/lozing van grondwater met verhoogde concentraties door antropogene Pyrietoxidatie door nitraat  </w:t>
            </w:r>
          </w:p>
          <w:p w:rsidRPr="00676D0D" w:rsidR="00173FD7" w:rsidP="00B931E3" w:rsidRDefault="00173FD7" w14:paraId="6281E2C9" w14:textId="77777777">
            <w:pPr>
              <w:spacing w:line="240" w:lineRule="auto"/>
              <w:contextualSpacing/>
              <w:rPr>
                <w:i/>
                <w:iCs/>
                <w:color w:val="007BC7" w:themeColor="accent2"/>
                <w:szCs w:val="14"/>
              </w:rPr>
            </w:pPr>
            <w:r w:rsidRPr="00676D0D">
              <w:rPr>
                <w:i/>
                <w:iCs/>
                <w:color w:val="007BC7" w:themeColor="accent2"/>
                <w:szCs w:val="14"/>
              </w:rPr>
              <w:t>  </w:t>
            </w:r>
          </w:p>
          <w:p w:rsidRPr="00676D0D" w:rsidR="0072413A" w:rsidP="00B931E3" w:rsidRDefault="00422AEE" w14:paraId="4F3706FC" w14:textId="28D21B07">
            <w:pPr>
              <w:spacing w:line="240" w:lineRule="auto"/>
              <w:contextualSpacing/>
              <w:rPr>
                <w:i/>
                <w:iCs/>
                <w:color w:val="007BC7" w:themeColor="accent2"/>
                <w:szCs w:val="14"/>
              </w:rPr>
            </w:pPr>
            <w:r w:rsidRPr="00676D0D">
              <w:rPr>
                <w:i/>
                <w:iCs/>
                <w:color w:val="007BC7" w:themeColor="accent2"/>
                <w:szCs w:val="14"/>
              </w:rPr>
              <w:t>5</w:t>
            </w:r>
            <w:r w:rsidRPr="00676D0D" w:rsidR="00173FD7">
              <w:rPr>
                <w:i/>
                <w:iCs/>
                <w:color w:val="007BC7" w:themeColor="accent2"/>
                <w:szCs w:val="14"/>
              </w:rPr>
              <w:t>. Riolering </w:t>
            </w:r>
          </w:p>
          <w:p w:rsidRPr="00676D0D" w:rsidR="000A6744" w:rsidP="00B931E3" w:rsidRDefault="000A6744" w14:paraId="4E70C3FA" w14:textId="77777777">
            <w:pPr>
              <w:spacing w:line="240" w:lineRule="auto"/>
              <w:contextualSpacing/>
              <w:rPr>
                <w:i/>
                <w:iCs/>
                <w:color w:val="007BC7" w:themeColor="accent2"/>
                <w:szCs w:val="14"/>
              </w:rPr>
            </w:pPr>
          </w:p>
          <w:p w:rsidRPr="00676D0D" w:rsidR="000A6744" w:rsidP="00B931E3" w:rsidRDefault="00422AEE" w14:paraId="45E2D37E" w14:textId="4F604034">
            <w:pPr>
              <w:spacing w:line="240" w:lineRule="auto"/>
              <w:contextualSpacing/>
              <w:rPr>
                <w:i/>
                <w:iCs/>
                <w:color w:val="007BC7" w:themeColor="accent2"/>
                <w:szCs w:val="14"/>
              </w:rPr>
            </w:pPr>
            <w:r w:rsidRPr="00676D0D">
              <w:rPr>
                <w:i/>
                <w:iCs/>
                <w:color w:val="007BC7" w:themeColor="accent2"/>
                <w:szCs w:val="14"/>
              </w:rPr>
              <w:t>6</w:t>
            </w:r>
            <w:r w:rsidRPr="00676D0D" w:rsidR="000A6744">
              <w:rPr>
                <w:i/>
                <w:iCs/>
                <w:color w:val="007BC7" w:themeColor="accent2"/>
                <w:szCs w:val="14"/>
              </w:rPr>
              <w:t>. Peilschommeling organisch rijk natuurgebied</w:t>
            </w:r>
          </w:p>
          <w:p w:rsidRPr="00676D0D" w:rsidR="000A6744" w:rsidP="00B931E3" w:rsidRDefault="000A6744" w14:paraId="6F0F3E66" w14:textId="77777777">
            <w:pPr>
              <w:spacing w:line="240" w:lineRule="auto"/>
              <w:contextualSpacing/>
              <w:rPr>
                <w:i/>
                <w:iCs/>
                <w:color w:val="007BC7" w:themeColor="accent2"/>
                <w:szCs w:val="14"/>
              </w:rPr>
            </w:pPr>
          </w:p>
          <w:p w:rsidRPr="00676D0D" w:rsidR="000A6744" w:rsidP="00B931E3" w:rsidRDefault="00422AEE" w14:paraId="24BE0413" w14:textId="255F59C3">
            <w:pPr>
              <w:spacing w:line="240" w:lineRule="auto"/>
              <w:contextualSpacing/>
              <w:rPr>
                <w:i/>
                <w:iCs/>
                <w:color w:val="007BC7" w:themeColor="accent2"/>
                <w:szCs w:val="14"/>
              </w:rPr>
            </w:pPr>
            <w:r w:rsidRPr="00676D0D">
              <w:rPr>
                <w:i/>
                <w:iCs/>
                <w:color w:val="007BC7" w:themeColor="accent2"/>
                <w:szCs w:val="14"/>
              </w:rPr>
              <w:t>7</w:t>
            </w:r>
            <w:r w:rsidRPr="00676D0D" w:rsidR="000A6744">
              <w:rPr>
                <w:i/>
                <w:iCs/>
                <w:color w:val="007BC7" w:themeColor="accent2"/>
                <w:szCs w:val="14"/>
              </w:rPr>
              <w:t>. Directe lozers</w:t>
            </w:r>
          </w:p>
        </w:tc>
        <w:tc>
          <w:tcPr>
            <w:tcW w:w="962" w:type="pct"/>
          </w:tcPr>
          <w:p w:rsidRPr="00676D0D" w:rsidR="7EAC4906" w:rsidP="00B931E3" w:rsidRDefault="7EAC4906" w14:paraId="59097283" w14:textId="495E2931">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WLDOC-390959707-207066 - </w:t>
            </w:r>
            <w:hyperlink r:id="rId13">
              <w:r w:rsidRPr="00676D0D">
                <w:rPr>
                  <w:rStyle w:val="Hyperlink"/>
                  <w:rFonts w:eastAsia="Verdana" w:cs="Verdana"/>
                  <w:szCs w:val="14"/>
                </w:rPr>
                <w:t>Wageningen (2024) KRW doelbereik en resterende opgave 2027 voor de nutrienten in de Maasregio.pdf</w:t>
              </w:r>
            </w:hyperlink>
          </w:p>
          <w:p w:rsidRPr="00676D0D" w:rsidR="7EAC4906" w:rsidP="00B931E3" w:rsidRDefault="7EAC4906" w14:paraId="7A2B1A49" w14:textId="12F5B15C">
            <w:pPr>
              <w:spacing w:line="240" w:lineRule="auto"/>
              <w:contextualSpacing/>
              <w:rPr>
                <w:rFonts w:eastAsia="Verdana" w:cs="Verdana"/>
                <w:color w:val="007BC7" w:themeColor="accent2"/>
                <w:szCs w:val="14"/>
              </w:rPr>
            </w:pPr>
          </w:p>
          <w:p w:rsidRPr="00676D0D" w:rsidR="7EAC4906" w:rsidP="00B931E3" w:rsidRDefault="7EAC4906" w14:paraId="0DD5D4B3" w14:textId="2C35F116">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WLDOC-390959707-207065 - </w:t>
            </w:r>
            <w:hyperlink r:id="rId14">
              <w:r w:rsidRPr="00676D0D">
                <w:rPr>
                  <w:rStyle w:val="Hyperlink"/>
                  <w:rFonts w:eastAsia="Verdana" w:cs="Verdana"/>
                  <w:szCs w:val="14"/>
                </w:rPr>
                <w:t>database uitlevering NPbalans Maas zomerhalfjaar 2014-2017-scenarios (aangeleverd mei 2024).xlsx</w:t>
              </w:r>
            </w:hyperlink>
          </w:p>
          <w:p w:rsidRPr="00676D0D" w:rsidR="7EAC4906" w:rsidP="00B931E3" w:rsidRDefault="7EAC4906" w14:paraId="5E1C0D5D" w14:textId="2FDD4E58">
            <w:pPr>
              <w:spacing w:line="240" w:lineRule="auto"/>
              <w:contextualSpacing/>
              <w:rPr>
                <w:rFonts w:eastAsia="Verdana" w:cs="Verdana"/>
                <w:color w:val="007BC7" w:themeColor="accent2"/>
                <w:szCs w:val="14"/>
              </w:rPr>
            </w:pPr>
          </w:p>
          <w:p w:rsidRPr="00676D0D" w:rsidR="7EAC4906" w:rsidP="00B931E3" w:rsidRDefault="7EAC4906" w14:paraId="2F6184AA" w14:textId="54560F01">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WLDOC-390959707-207061- </w:t>
            </w:r>
            <w:hyperlink r:id="rId15">
              <w:r w:rsidRPr="00676D0D">
                <w:rPr>
                  <w:rStyle w:val="Hyperlink"/>
                  <w:rFonts w:eastAsia="Verdana" w:cs="Verdana"/>
                  <w:szCs w:val="14"/>
                </w:rPr>
                <w:t>Waterschap Limburg (2024) grenswaterkwaliteitsrapport.pdf</w:t>
              </w:r>
            </w:hyperlink>
          </w:p>
          <w:p w:rsidRPr="00676D0D" w:rsidR="7EAC4906" w:rsidP="00B931E3" w:rsidRDefault="7EAC4906" w14:paraId="15CB373A" w14:textId="3BD4159A">
            <w:pPr>
              <w:spacing w:line="240" w:lineRule="auto"/>
              <w:contextualSpacing/>
              <w:rPr>
                <w:rFonts w:eastAsia="Verdana" w:cs="Verdana"/>
                <w:color w:val="007BC7" w:themeColor="accent2"/>
                <w:szCs w:val="14"/>
              </w:rPr>
            </w:pPr>
          </w:p>
          <w:p w:rsidRPr="00676D0D" w:rsidR="7EAC4906" w:rsidP="00B931E3" w:rsidRDefault="7EAC4906" w14:paraId="5C6B9C65" w14:textId="30DA608E">
            <w:pPr>
              <w:spacing w:line="240" w:lineRule="auto"/>
              <w:contextualSpacing/>
              <w:rPr>
                <w:rFonts w:eastAsia="Verdana" w:cs="Verdana"/>
                <w:color w:val="007BC7" w:themeColor="accent2"/>
                <w:szCs w:val="14"/>
              </w:rPr>
            </w:pPr>
          </w:p>
          <w:p w:rsidRPr="00676D0D" w:rsidR="7EAC4906" w:rsidP="00B931E3" w:rsidRDefault="7EAC4906" w14:paraId="5B600D3D" w14:textId="56CC250B">
            <w:pPr>
              <w:spacing w:line="240" w:lineRule="auto"/>
              <w:contextualSpacing/>
              <w:rPr>
                <w:rFonts w:eastAsia="Verdana" w:cs="Verdana"/>
                <w:color w:val="007BC7" w:themeColor="accent2"/>
                <w:szCs w:val="14"/>
              </w:rPr>
            </w:pPr>
          </w:p>
        </w:tc>
      </w:tr>
      <w:tr w:rsidRPr="00676D0D" w:rsidR="006D563C" w:rsidTr="72EAC31A" w14:paraId="547724DB" w14:textId="77777777">
        <w:trPr>
          <w:trHeight w:val="57"/>
        </w:trPr>
        <w:tc>
          <w:tcPr>
            <w:tcW w:w="932" w:type="pct"/>
          </w:tcPr>
          <w:p w:rsidRPr="00676D0D" w:rsidR="7D5ED9FC" w:rsidP="00B931E3" w:rsidRDefault="7D5ED9FC" w14:paraId="7CFCDEF1" w14:textId="5494C3F6">
            <w:pPr>
              <w:spacing w:line="240" w:lineRule="auto"/>
              <w:contextualSpacing/>
              <w:rPr>
                <w:szCs w:val="14"/>
              </w:rPr>
            </w:pPr>
            <w:r w:rsidRPr="00676D0D">
              <w:rPr>
                <w:i/>
                <w:iCs/>
                <w:color w:val="0070C0"/>
                <w:szCs w:val="14"/>
              </w:rPr>
              <w:t>fosfor</w:t>
            </w:r>
          </w:p>
        </w:tc>
        <w:tc>
          <w:tcPr>
            <w:tcW w:w="743" w:type="pct"/>
          </w:tcPr>
          <w:p w:rsidRPr="00676D0D" w:rsidR="6153BF47" w:rsidP="00B931E3" w:rsidRDefault="6153BF47" w14:paraId="1F975060" w14:textId="77777777">
            <w:pPr>
              <w:spacing w:line="240" w:lineRule="auto"/>
              <w:contextualSpacing/>
              <w:rPr>
                <w:i/>
                <w:iCs/>
                <w:color w:val="0070C0"/>
                <w:szCs w:val="14"/>
              </w:rPr>
            </w:pPr>
            <w:r w:rsidRPr="00676D0D">
              <w:rPr>
                <w:i/>
                <w:iCs/>
                <w:color w:val="0070C0"/>
                <w:szCs w:val="14"/>
              </w:rPr>
              <w:t>Ecologie (fysisch chemisch)</w:t>
            </w:r>
          </w:p>
        </w:tc>
        <w:tc>
          <w:tcPr>
            <w:tcW w:w="487" w:type="pct"/>
          </w:tcPr>
          <w:p w:rsidRPr="00676D0D" w:rsidR="6153BF47" w:rsidP="00B931E3" w:rsidRDefault="6153BF47" w14:paraId="0B305217" w14:textId="76236AD0">
            <w:pPr>
              <w:spacing w:line="240" w:lineRule="auto"/>
              <w:contextualSpacing/>
              <w:rPr>
                <w:i/>
                <w:iCs/>
                <w:color w:val="0070C0"/>
                <w:szCs w:val="14"/>
              </w:rPr>
            </w:pPr>
            <w:r w:rsidRPr="00676D0D">
              <w:rPr>
                <w:i/>
                <w:iCs/>
                <w:color w:val="0070C0"/>
                <w:szCs w:val="14"/>
              </w:rPr>
              <w:t>8</w:t>
            </w:r>
            <w:r w:rsidRPr="00676D0D" w:rsidR="00C3613D">
              <w:rPr>
                <w:i/>
                <w:iCs/>
                <w:color w:val="0070C0"/>
                <w:szCs w:val="14"/>
              </w:rPr>
              <w:t>1</w:t>
            </w:r>
            <w:r w:rsidRPr="00676D0D">
              <w:rPr>
                <w:i/>
                <w:iCs/>
                <w:color w:val="0070C0"/>
                <w:szCs w:val="14"/>
              </w:rPr>
              <w:t>%</w:t>
            </w:r>
          </w:p>
        </w:tc>
        <w:tc>
          <w:tcPr>
            <w:tcW w:w="580" w:type="pct"/>
          </w:tcPr>
          <w:p w:rsidRPr="00676D0D" w:rsidR="6153BF47" w:rsidP="00B931E3" w:rsidRDefault="6153BF47" w14:paraId="0733AF9A" w14:textId="039FC170">
            <w:pPr>
              <w:spacing w:line="240" w:lineRule="auto"/>
              <w:contextualSpacing/>
              <w:rPr>
                <w:i/>
                <w:iCs/>
                <w:color w:val="0070C0"/>
                <w:szCs w:val="14"/>
              </w:rPr>
            </w:pPr>
            <w:r w:rsidRPr="00676D0D">
              <w:rPr>
                <w:i/>
                <w:iCs/>
                <w:color w:val="0070C0"/>
                <w:szCs w:val="14"/>
              </w:rPr>
              <w:t>1</w:t>
            </w:r>
            <w:r w:rsidRPr="00676D0D" w:rsidR="00C3613D">
              <w:rPr>
                <w:i/>
                <w:iCs/>
                <w:color w:val="0070C0"/>
                <w:szCs w:val="14"/>
              </w:rPr>
              <w:t>9</w:t>
            </w:r>
            <w:r w:rsidRPr="00676D0D">
              <w:rPr>
                <w:i/>
                <w:iCs/>
                <w:color w:val="0070C0"/>
                <w:szCs w:val="14"/>
              </w:rPr>
              <w:t>%</w:t>
            </w:r>
          </w:p>
        </w:tc>
        <w:tc>
          <w:tcPr>
            <w:tcW w:w="1296" w:type="pct"/>
          </w:tcPr>
          <w:p w:rsidRPr="00676D0D" w:rsidR="00624580" w:rsidP="00B931E3" w:rsidRDefault="00624580" w14:paraId="6029009E" w14:textId="77777777">
            <w:pPr>
              <w:spacing w:line="240" w:lineRule="auto"/>
              <w:contextualSpacing/>
              <w:rPr>
                <w:i/>
                <w:iCs/>
                <w:color w:val="007BC7" w:themeColor="accent2"/>
                <w:szCs w:val="14"/>
              </w:rPr>
            </w:pPr>
            <w:r w:rsidRPr="00676D0D">
              <w:rPr>
                <w:i/>
                <w:iCs/>
                <w:color w:val="007BC7" w:themeColor="accent2"/>
                <w:szCs w:val="14"/>
              </w:rPr>
              <w:t>1. RWZI Bree</w:t>
            </w:r>
          </w:p>
          <w:p w:rsidRPr="00676D0D" w:rsidR="00624580" w:rsidP="00B931E3" w:rsidRDefault="00624580" w14:paraId="2009A49D" w14:textId="77777777">
            <w:pPr>
              <w:spacing w:line="240" w:lineRule="auto"/>
              <w:contextualSpacing/>
              <w:rPr>
                <w:i/>
                <w:iCs/>
                <w:color w:val="007BC7" w:themeColor="accent2"/>
                <w:szCs w:val="14"/>
              </w:rPr>
            </w:pPr>
            <w:r w:rsidRPr="00676D0D">
              <w:rPr>
                <w:i/>
                <w:iCs/>
                <w:color w:val="007BC7" w:themeColor="accent2"/>
                <w:szCs w:val="14"/>
              </w:rPr>
              <w:t>  </w:t>
            </w:r>
          </w:p>
          <w:p w:rsidRPr="00676D0D" w:rsidR="00624580" w:rsidP="00B931E3" w:rsidRDefault="00624580" w14:paraId="2CFCCE23" w14:textId="77777777">
            <w:pPr>
              <w:spacing w:line="240" w:lineRule="auto"/>
              <w:contextualSpacing/>
              <w:rPr>
                <w:i/>
                <w:iCs/>
                <w:color w:val="007BC7" w:themeColor="accent2"/>
                <w:szCs w:val="14"/>
              </w:rPr>
            </w:pPr>
            <w:r w:rsidRPr="00676D0D">
              <w:rPr>
                <w:i/>
                <w:iCs/>
                <w:color w:val="007BC7" w:themeColor="accent2"/>
                <w:szCs w:val="14"/>
              </w:rPr>
              <w:t>2. Pot- en containerteelt, afspoeling akkerbouw en opvangvoorzieningsbuffers bij veeteelt  </w:t>
            </w:r>
          </w:p>
          <w:p w:rsidRPr="00676D0D" w:rsidR="00422AEE" w:rsidP="00B931E3" w:rsidRDefault="00422AEE" w14:paraId="281F4216" w14:textId="77777777">
            <w:pPr>
              <w:spacing w:line="240" w:lineRule="auto"/>
              <w:contextualSpacing/>
              <w:rPr>
                <w:i/>
                <w:iCs/>
                <w:color w:val="007BC7" w:themeColor="accent2"/>
                <w:szCs w:val="14"/>
              </w:rPr>
            </w:pPr>
          </w:p>
          <w:p w:rsidRPr="00676D0D" w:rsidR="00422AEE" w:rsidP="00B931E3" w:rsidRDefault="00422AEE" w14:paraId="242F69B2" w14:textId="2E79E3CB">
            <w:pPr>
              <w:spacing w:line="240" w:lineRule="auto"/>
              <w:contextualSpacing/>
              <w:rPr>
                <w:i/>
                <w:iCs/>
                <w:color w:val="007BC7" w:themeColor="accent2"/>
                <w:szCs w:val="14"/>
              </w:rPr>
            </w:pPr>
            <w:r w:rsidRPr="00676D0D">
              <w:rPr>
                <w:i/>
                <w:iCs/>
                <w:color w:val="007BC7" w:themeColor="accent2"/>
                <w:szCs w:val="14"/>
              </w:rPr>
              <w:t>3. Drainagesystemen (</w:t>
            </w:r>
            <w:proofErr w:type="spellStart"/>
            <w:r w:rsidRPr="00676D0D">
              <w:rPr>
                <w:i/>
                <w:iCs/>
                <w:color w:val="007BC7" w:themeColor="accent2"/>
                <w:szCs w:val="14"/>
              </w:rPr>
              <w:t>peilgestuurd</w:t>
            </w:r>
            <w:proofErr w:type="spellEnd"/>
            <w:r w:rsidRPr="00676D0D">
              <w:rPr>
                <w:i/>
                <w:iCs/>
                <w:color w:val="007BC7" w:themeColor="accent2"/>
                <w:szCs w:val="14"/>
              </w:rPr>
              <w:t>)</w:t>
            </w:r>
            <w:r w:rsidRPr="00676D0D" w:rsidR="00D651B1">
              <w:rPr>
                <w:i/>
                <w:iCs/>
                <w:color w:val="007BC7" w:themeColor="accent2"/>
                <w:szCs w:val="14"/>
              </w:rPr>
              <w:t xml:space="preserve"> en spoelsleuven</w:t>
            </w:r>
          </w:p>
          <w:p w:rsidRPr="00676D0D" w:rsidR="00624580" w:rsidP="00B931E3" w:rsidRDefault="00624580" w14:paraId="01EF0B26" w14:textId="72C97759">
            <w:pPr>
              <w:spacing w:line="240" w:lineRule="auto"/>
              <w:contextualSpacing/>
              <w:rPr>
                <w:i/>
                <w:iCs/>
                <w:color w:val="007BC7" w:themeColor="accent2"/>
                <w:szCs w:val="14"/>
              </w:rPr>
            </w:pPr>
            <w:r w:rsidRPr="00676D0D">
              <w:rPr>
                <w:i/>
                <w:iCs/>
                <w:color w:val="007BC7" w:themeColor="accent2"/>
                <w:szCs w:val="14"/>
              </w:rPr>
              <w:t>   </w:t>
            </w:r>
          </w:p>
          <w:p w:rsidRPr="00676D0D" w:rsidR="6153BF47" w:rsidP="00B931E3" w:rsidRDefault="00422AEE" w14:paraId="43E551D8" w14:textId="144F3BC0">
            <w:pPr>
              <w:spacing w:line="240" w:lineRule="auto"/>
              <w:contextualSpacing/>
              <w:rPr>
                <w:i/>
                <w:iCs/>
                <w:color w:val="007BC7" w:themeColor="accent2"/>
                <w:szCs w:val="14"/>
              </w:rPr>
            </w:pPr>
            <w:r w:rsidRPr="00676D0D">
              <w:rPr>
                <w:i/>
                <w:iCs/>
                <w:color w:val="007BC7" w:themeColor="accent2"/>
                <w:szCs w:val="14"/>
              </w:rPr>
              <w:t>4</w:t>
            </w:r>
            <w:r w:rsidRPr="00676D0D" w:rsidR="00624580">
              <w:rPr>
                <w:i/>
                <w:iCs/>
                <w:color w:val="007BC7" w:themeColor="accent2"/>
                <w:szCs w:val="14"/>
              </w:rPr>
              <w:t>. Riolering </w:t>
            </w:r>
          </w:p>
          <w:p w:rsidRPr="00676D0D" w:rsidR="000A6744" w:rsidP="00B931E3" w:rsidRDefault="000A6744" w14:paraId="38B01BE7" w14:textId="77777777">
            <w:pPr>
              <w:spacing w:line="240" w:lineRule="auto"/>
              <w:contextualSpacing/>
              <w:rPr>
                <w:i/>
                <w:iCs/>
                <w:color w:val="007BC7" w:themeColor="accent2"/>
                <w:szCs w:val="14"/>
              </w:rPr>
            </w:pPr>
          </w:p>
          <w:p w:rsidRPr="00676D0D" w:rsidR="000A6744" w:rsidP="00B931E3" w:rsidRDefault="00422AEE" w14:paraId="572B3A18" w14:textId="16F7C9B6">
            <w:pPr>
              <w:spacing w:line="240" w:lineRule="auto"/>
              <w:contextualSpacing/>
              <w:rPr>
                <w:i/>
                <w:iCs/>
                <w:color w:val="007BC7" w:themeColor="accent2"/>
                <w:szCs w:val="14"/>
              </w:rPr>
            </w:pPr>
            <w:r w:rsidRPr="00676D0D">
              <w:rPr>
                <w:i/>
                <w:iCs/>
                <w:color w:val="007BC7" w:themeColor="accent2"/>
                <w:szCs w:val="14"/>
              </w:rPr>
              <w:t>5</w:t>
            </w:r>
            <w:r w:rsidRPr="00676D0D" w:rsidR="000A6744">
              <w:rPr>
                <w:i/>
                <w:iCs/>
                <w:color w:val="007BC7" w:themeColor="accent2"/>
                <w:szCs w:val="14"/>
              </w:rPr>
              <w:t>. Peilschommeling organisch rijk natuurgebied</w:t>
            </w:r>
          </w:p>
          <w:p w:rsidRPr="00676D0D" w:rsidR="000A6744" w:rsidP="00B931E3" w:rsidRDefault="000A6744" w14:paraId="30608801" w14:textId="77777777">
            <w:pPr>
              <w:spacing w:line="240" w:lineRule="auto"/>
              <w:contextualSpacing/>
              <w:rPr>
                <w:i/>
                <w:iCs/>
                <w:color w:val="007BC7" w:themeColor="accent2"/>
                <w:szCs w:val="14"/>
              </w:rPr>
            </w:pPr>
          </w:p>
          <w:p w:rsidRPr="00676D0D" w:rsidR="000A6744" w:rsidP="00B931E3" w:rsidRDefault="00422AEE" w14:paraId="3E2D9350" w14:textId="574E965B">
            <w:pPr>
              <w:spacing w:line="240" w:lineRule="auto"/>
              <w:contextualSpacing/>
              <w:rPr>
                <w:i/>
                <w:iCs/>
                <w:color w:val="007BC7" w:themeColor="accent2"/>
                <w:szCs w:val="14"/>
              </w:rPr>
            </w:pPr>
            <w:r w:rsidRPr="00676D0D">
              <w:rPr>
                <w:i/>
                <w:iCs/>
                <w:color w:val="007BC7" w:themeColor="accent2"/>
                <w:szCs w:val="14"/>
              </w:rPr>
              <w:t>6</w:t>
            </w:r>
            <w:r w:rsidRPr="00676D0D" w:rsidR="000A6744">
              <w:rPr>
                <w:i/>
                <w:iCs/>
                <w:color w:val="007BC7" w:themeColor="accent2"/>
                <w:szCs w:val="14"/>
              </w:rPr>
              <w:t>. Directe lozers</w:t>
            </w:r>
          </w:p>
        </w:tc>
        <w:tc>
          <w:tcPr>
            <w:tcW w:w="962" w:type="pct"/>
          </w:tcPr>
          <w:p w:rsidRPr="00676D0D" w:rsidR="6153BF47" w:rsidP="00B931E3" w:rsidRDefault="6153BF47" w14:paraId="095797F1" w14:textId="495E2931">
            <w:pPr>
              <w:spacing w:line="240" w:lineRule="auto"/>
              <w:contextualSpacing/>
              <w:rPr>
                <w:rFonts w:eastAsia="Verdana" w:cs="Verdana"/>
                <w:color w:val="007AC7"/>
                <w:szCs w:val="14"/>
              </w:rPr>
            </w:pPr>
            <w:r w:rsidRPr="00676D0D">
              <w:rPr>
                <w:rFonts w:eastAsia="Verdana" w:cs="Verdana"/>
                <w:color w:val="007AC7"/>
                <w:szCs w:val="14"/>
              </w:rPr>
              <w:t xml:space="preserve">WLDOC-390959707-207066 - </w:t>
            </w:r>
            <w:hyperlink r:id="rId16">
              <w:r w:rsidRPr="00676D0D">
                <w:rPr>
                  <w:rStyle w:val="Hyperlink"/>
                  <w:rFonts w:eastAsia="Verdana" w:cs="Verdana"/>
                  <w:szCs w:val="14"/>
                </w:rPr>
                <w:t>Wageningen (2024) KRW doelbereik en resterende opgave 2027 voor de nutrienten in de Maasregio.pdf</w:t>
              </w:r>
            </w:hyperlink>
          </w:p>
          <w:p w:rsidRPr="00676D0D" w:rsidR="6153BF47" w:rsidP="00B931E3" w:rsidRDefault="6153BF47" w14:paraId="443B93D1" w14:textId="12F5B15C">
            <w:pPr>
              <w:spacing w:line="240" w:lineRule="auto"/>
              <w:contextualSpacing/>
              <w:rPr>
                <w:rFonts w:eastAsia="Verdana" w:cs="Verdana"/>
                <w:color w:val="007AC7"/>
                <w:szCs w:val="14"/>
              </w:rPr>
            </w:pPr>
          </w:p>
          <w:p w:rsidRPr="00676D0D" w:rsidR="6153BF47" w:rsidP="00B931E3" w:rsidRDefault="6153BF47" w14:paraId="65826EF7" w14:textId="2C35F116">
            <w:pPr>
              <w:spacing w:line="240" w:lineRule="auto"/>
              <w:contextualSpacing/>
              <w:rPr>
                <w:rFonts w:eastAsia="Verdana" w:cs="Verdana"/>
                <w:color w:val="007AC7"/>
                <w:szCs w:val="14"/>
              </w:rPr>
            </w:pPr>
            <w:r w:rsidRPr="00676D0D">
              <w:rPr>
                <w:rFonts w:eastAsia="Verdana" w:cs="Verdana"/>
                <w:color w:val="007AC7"/>
                <w:szCs w:val="14"/>
              </w:rPr>
              <w:t xml:space="preserve">WLDOC-390959707-207065 - </w:t>
            </w:r>
            <w:hyperlink r:id="rId17">
              <w:r w:rsidRPr="00676D0D">
                <w:rPr>
                  <w:rStyle w:val="Hyperlink"/>
                  <w:rFonts w:eastAsia="Verdana" w:cs="Verdana"/>
                  <w:szCs w:val="14"/>
                </w:rPr>
                <w:t>database uitlevering NPbalans Maas zomerhalfjaar 2014-2017-scenarios (aangeleverd mei 2024).xlsx</w:t>
              </w:r>
            </w:hyperlink>
          </w:p>
          <w:p w:rsidRPr="00676D0D" w:rsidR="6153BF47" w:rsidP="00B931E3" w:rsidRDefault="6153BF47" w14:paraId="01F02162" w14:textId="2FDD4E58">
            <w:pPr>
              <w:spacing w:line="240" w:lineRule="auto"/>
              <w:contextualSpacing/>
              <w:rPr>
                <w:rFonts w:eastAsia="Verdana" w:cs="Verdana"/>
                <w:color w:val="007AC7"/>
                <w:szCs w:val="14"/>
              </w:rPr>
            </w:pPr>
          </w:p>
          <w:p w:rsidRPr="00676D0D" w:rsidR="6153BF47" w:rsidP="00B931E3" w:rsidRDefault="6153BF47" w14:paraId="077B052A" w14:textId="54560F01">
            <w:pPr>
              <w:spacing w:line="240" w:lineRule="auto"/>
              <w:contextualSpacing/>
              <w:rPr>
                <w:rFonts w:eastAsia="Verdana" w:cs="Verdana"/>
                <w:color w:val="007AC7"/>
                <w:szCs w:val="14"/>
              </w:rPr>
            </w:pPr>
            <w:r w:rsidRPr="00676D0D">
              <w:rPr>
                <w:rFonts w:eastAsia="Verdana" w:cs="Verdana"/>
                <w:color w:val="007AC7"/>
                <w:szCs w:val="14"/>
              </w:rPr>
              <w:t xml:space="preserve">WLDOC-390959707-207061- </w:t>
            </w:r>
            <w:hyperlink r:id="rId18">
              <w:r w:rsidRPr="00676D0D">
                <w:rPr>
                  <w:rStyle w:val="Hyperlink"/>
                  <w:rFonts w:eastAsia="Verdana" w:cs="Verdana"/>
                  <w:szCs w:val="14"/>
                </w:rPr>
                <w:t>Waterschap Limburg (2024) grenswaterkwaliteitsrapport.pdf</w:t>
              </w:r>
            </w:hyperlink>
          </w:p>
          <w:p w:rsidRPr="00676D0D" w:rsidR="6153BF47" w:rsidP="00B931E3" w:rsidRDefault="6153BF47" w14:paraId="2EC8D21D" w14:textId="3BD4159A">
            <w:pPr>
              <w:spacing w:line="240" w:lineRule="auto"/>
              <w:contextualSpacing/>
              <w:rPr>
                <w:rFonts w:eastAsia="Verdana" w:cs="Verdana"/>
                <w:color w:val="007AC7"/>
                <w:szCs w:val="14"/>
              </w:rPr>
            </w:pPr>
          </w:p>
          <w:p w:rsidRPr="00676D0D" w:rsidR="6153BF47" w:rsidP="00B931E3" w:rsidRDefault="6153BF47" w14:paraId="34987374" w14:textId="30DA608E">
            <w:pPr>
              <w:spacing w:line="240" w:lineRule="auto"/>
              <w:contextualSpacing/>
              <w:rPr>
                <w:rFonts w:eastAsia="Verdana" w:cs="Verdana"/>
                <w:color w:val="007AC7"/>
                <w:szCs w:val="14"/>
              </w:rPr>
            </w:pPr>
          </w:p>
          <w:p w:rsidRPr="00676D0D" w:rsidR="6153BF47" w:rsidP="00B931E3" w:rsidRDefault="6153BF47" w14:paraId="203EEE3E" w14:textId="56CC250B">
            <w:pPr>
              <w:spacing w:line="240" w:lineRule="auto"/>
              <w:contextualSpacing/>
              <w:rPr>
                <w:rFonts w:eastAsia="Verdana" w:cs="Verdana"/>
                <w:color w:val="007AC7"/>
                <w:szCs w:val="14"/>
              </w:rPr>
            </w:pPr>
          </w:p>
        </w:tc>
      </w:tr>
      <w:tr w:rsidRPr="00676D0D" w:rsidR="006D563C" w:rsidTr="72EAC31A" w14:paraId="1F22230D" w14:textId="77777777">
        <w:trPr>
          <w:trHeight w:val="885"/>
        </w:trPr>
        <w:tc>
          <w:tcPr>
            <w:tcW w:w="932" w:type="pct"/>
          </w:tcPr>
          <w:p w:rsidRPr="00676D0D" w:rsidR="25C3C4E6" w:rsidP="00B931E3" w:rsidRDefault="25C3C4E6" w14:paraId="7E2C4F47" w14:textId="3935F0D1">
            <w:pPr>
              <w:spacing w:line="240" w:lineRule="auto"/>
              <w:contextualSpacing/>
              <w:rPr>
                <w:i/>
                <w:iCs/>
                <w:color w:val="0070C0"/>
                <w:szCs w:val="14"/>
              </w:rPr>
            </w:pPr>
            <w:r w:rsidRPr="00676D0D">
              <w:rPr>
                <w:i/>
                <w:iCs/>
                <w:color w:val="0070C0"/>
                <w:szCs w:val="14"/>
              </w:rPr>
              <w:t>zuurstofverzadigingsgraad</w:t>
            </w:r>
          </w:p>
        </w:tc>
        <w:tc>
          <w:tcPr>
            <w:tcW w:w="743" w:type="pct"/>
          </w:tcPr>
          <w:p w:rsidRPr="00676D0D" w:rsidR="25C3C4E6" w:rsidP="00B931E3" w:rsidRDefault="25C3C4E6" w14:paraId="0A5422BD" w14:textId="77777777">
            <w:pPr>
              <w:spacing w:line="240" w:lineRule="auto"/>
              <w:contextualSpacing/>
              <w:rPr>
                <w:i/>
                <w:iCs/>
                <w:color w:val="0070C0"/>
                <w:szCs w:val="14"/>
              </w:rPr>
            </w:pPr>
            <w:r w:rsidRPr="00676D0D">
              <w:rPr>
                <w:i/>
                <w:iCs/>
                <w:color w:val="0070C0"/>
                <w:szCs w:val="14"/>
              </w:rPr>
              <w:t>Ecologie (fysisch chemisch)</w:t>
            </w:r>
          </w:p>
          <w:p w:rsidRPr="00676D0D" w:rsidR="6153BF47" w:rsidP="00B931E3" w:rsidRDefault="6153BF47" w14:paraId="4ACCAD03" w14:textId="2D1E6B53">
            <w:pPr>
              <w:spacing w:line="240" w:lineRule="auto"/>
              <w:contextualSpacing/>
              <w:rPr>
                <w:i/>
                <w:iCs/>
                <w:color w:val="0070C0"/>
                <w:szCs w:val="14"/>
              </w:rPr>
            </w:pPr>
          </w:p>
        </w:tc>
        <w:tc>
          <w:tcPr>
            <w:tcW w:w="487" w:type="pct"/>
          </w:tcPr>
          <w:p w:rsidRPr="00676D0D" w:rsidR="6153BF47" w:rsidP="00B931E3" w:rsidRDefault="6153BF47" w14:paraId="0C5E8444" w14:textId="77777777">
            <w:pPr>
              <w:spacing w:line="240" w:lineRule="auto"/>
              <w:contextualSpacing/>
              <w:rPr>
                <w:i/>
                <w:iCs/>
                <w:color w:val="0070C0"/>
                <w:szCs w:val="14"/>
              </w:rPr>
            </w:pPr>
            <w:r w:rsidRPr="00676D0D">
              <w:rPr>
                <w:i/>
                <w:iCs/>
                <w:color w:val="0070C0"/>
                <w:szCs w:val="14"/>
              </w:rPr>
              <w:t>Aanwezig</w:t>
            </w:r>
          </w:p>
        </w:tc>
        <w:tc>
          <w:tcPr>
            <w:tcW w:w="580" w:type="pct"/>
          </w:tcPr>
          <w:p w:rsidRPr="00676D0D" w:rsidR="6153BF47" w:rsidP="00B931E3" w:rsidRDefault="6153BF47" w14:paraId="3AFB0704" w14:textId="77777777">
            <w:pPr>
              <w:spacing w:line="240" w:lineRule="auto"/>
              <w:contextualSpacing/>
              <w:rPr>
                <w:i/>
                <w:iCs/>
                <w:color w:val="0070C0"/>
                <w:szCs w:val="14"/>
              </w:rPr>
            </w:pPr>
            <w:r w:rsidRPr="00676D0D">
              <w:rPr>
                <w:i/>
                <w:iCs/>
                <w:color w:val="0070C0"/>
                <w:szCs w:val="14"/>
              </w:rPr>
              <w:t>Aanwezig</w:t>
            </w:r>
          </w:p>
        </w:tc>
        <w:tc>
          <w:tcPr>
            <w:tcW w:w="1296" w:type="pct"/>
          </w:tcPr>
          <w:p w:rsidRPr="00676D0D" w:rsidR="000A6744" w:rsidP="00B931E3" w:rsidRDefault="000A6744" w14:paraId="7D7132FF" w14:textId="77777777">
            <w:pPr>
              <w:spacing w:line="240" w:lineRule="auto"/>
              <w:contextualSpacing/>
              <w:rPr>
                <w:i/>
                <w:iCs/>
                <w:color w:val="007BC7" w:themeColor="accent2"/>
                <w:szCs w:val="14"/>
              </w:rPr>
            </w:pPr>
            <w:r w:rsidRPr="00676D0D">
              <w:rPr>
                <w:i/>
                <w:iCs/>
                <w:color w:val="007BC7" w:themeColor="accent2"/>
                <w:szCs w:val="14"/>
              </w:rPr>
              <w:t>1. RWZI Bree</w:t>
            </w:r>
          </w:p>
          <w:p w:rsidRPr="00676D0D" w:rsidR="000A6744" w:rsidP="00B931E3" w:rsidRDefault="000A6744" w14:paraId="7ABE59B8" w14:textId="77777777">
            <w:pPr>
              <w:spacing w:line="240" w:lineRule="auto"/>
              <w:contextualSpacing/>
              <w:rPr>
                <w:i/>
                <w:iCs/>
                <w:color w:val="007BC7" w:themeColor="accent2"/>
                <w:szCs w:val="14"/>
              </w:rPr>
            </w:pPr>
            <w:r w:rsidRPr="00676D0D">
              <w:rPr>
                <w:i/>
                <w:iCs/>
                <w:color w:val="007BC7" w:themeColor="accent2"/>
                <w:szCs w:val="14"/>
              </w:rPr>
              <w:t>  </w:t>
            </w:r>
          </w:p>
          <w:p w:rsidRPr="00676D0D" w:rsidR="000A6744" w:rsidP="00B931E3" w:rsidRDefault="000A6744" w14:paraId="2373347C" w14:textId="4ECA0A9C">
            <w:pPr>
              <w:spacing w:line="240" w:lineRule="auto"/>
              <w:contextualSpacing/>
              <w:rPr>
                <w:i/>
                <w:iCs/>
                <w:color w:val="007BC7" w:themeColor="accent2"/>
                <w:szCs w:val="14"/>
              </w:rPr>
            </w:pPr>
            <w:r w:rsidRPr="00676D0D">
              <w:rPr>
                <w:i/>
                <w:iCs/>
                <w:color w:val="007BC7" w:themeColor="accent2"/>
                <w:szCs w:val="14"/>
              </w:rPr>
              <w:t>2. Pot- en containerteelt, afspoeling akkerbouw en opvangvoorzieningsbuffers bij veeteelt  </w:t>
            </w:r>
          </w:p>
          <w:p w:rsidRPr="00676D0D" w:rsidR="000A6744" w:rsidP="00B931E3" w:rsidRDefault="000A6744" w14:paraId="15B13CEF" w14:textId="46121B37">
            <w:pPr>
              <w:spacing w:line="240" w:lineRule="auto"/>
              <w:contextualSpacing/>
              <w:rPr>
                <w:i/>
                <w:iCs/>
                <w:color w:val="007BC7" w:themeColor="accent2"/>
                <w:szCs w:val="14"/>
              </w:rPr>
            </w:pPr>
          </w:p>
          <w:p w:rsidRPr="00676D0D" w:rsidR="000A6744" w:rsidP="00B931E3" w:rsidRDefault="000A6744" w14:paraId="4B7B6607" w14:textId="5595ABFE">
            <w:pPr>
              <w:spacing w:line="240" w:lineRule="auto"/>
              <w:contextualSpacing/>
              <w:rPr>
                <w:i/>
                <w:iCs/>
                <w:color w:val="007BC7" w:themeColor="accent2"/>
                <w:szCs w:val="14"/>
              </w:rPr>
            </w:pPr>
            <w:r w:rsidRPr="00676D0D">
              <w:rPr>
                <w:i/>
                <w:iCs/>
                <w:color w:val="007BC7" w:themeColor="accent2"/>
                <w:szCs w:val="14"/>
              </w:rPr>
              <w:t>3. Riolering </w:t>
            </w:r>
          </w:p>
          <w:p w:rsidRPr="00676D0D" w:rsidR="000A6744" w:rsidP="00B931E3" w:rsidRDefault="000A6744" w14:paraId="58060624" w14:textId="77777777">
            <w:pPr>
              <w:spacing w:line="240" w:lineRule="auto"/>
              <w:contextualSpacing/>
              <w:rPr>
                <w:i/>
                <w:iCs/>
                <w:color w:val="007BC7" w:themeColor="accent2"/>
                <w:szCs w:val="14"/>
              </w:rPr>
            </w:pPr>
          </w:p>
          <w:p w:rsidRPr="00676D0D" w:rsidR="000A6744" w:rsidP="00B931E3" w:rsidRDefault="000A6744" w14:paraId="7A26669F" w14:textId="51F4905F">
            <w:pPr>
              <w:spacing w:line="240" w:lineRule="auto"/>
              <w:contextualSpacing/>
              <w:rPr>
                <w:i/>
                <w:iCs/>
                <w:color w:val="007BC7" w:themeColor="accent2"/>
                <w:szCs w:val="14"/>
              </w:rPr>
            </w:pPr>
            <w:r w:rsidRPr="00676D0D">
              <w:rPr>
                <w:i/>
                <w:iCs/>
                <w:color w:val="007BC7" w:themeColor="accent2"/>
                <w:szCs w:val="14"/>
              </w:rPr>
              <w:t>4. Peilschommeling organisch rijk natuurgebied</w:t>
            </w:r>
          </w:p>
          <w:p w:rsidRPr="00676D0D" w:rsidR="000A6744" w:rsidP="00B931E3" w:rsidRDefault="000A6744" w14:paraId="2E3BCFE8" w14:textId="77777777">
            <w:pPr>
              <w:spacing w:line="240" w:lineRule="auto"/>
              <w:contextualSpacing/>
              <w:rPr>
                <w:i/>
                <w:iCs/>
                <w:color w:val="007BC7" w:themeColor="accent2"/>
                <w:szCs w:val="14"/>
              </w:rPr>
            </w:pPr>
          </w:p>
          <w:p w:rsidRPr="00676D0D" w:rsidR="48B7F8EE" w:rsidP="00B931E3" w:rsidRDefault="000A6744" w14:paraId="4C9F30BE" w14:textId="50483F57">
            <w:pPr>
              <w:spacing w:line="240" w:lineRule="auto"/>
              <w:contextualSpacing/>
              <w:rPr>
                <w:i/>
                <w:iCs/>
                <w:color w:val="007BC7" w:themeColor="accent2"/>
                <w:szCs w:val="14"/>
              </w:rPr>
            </w:pPr>
            <w:r w:rsidRPr="00676D0D">
              <w:rPr>
                <w:i/>
                <w:iCs/>
                <w:color w:val="007BC7" w:themeColor="accent2"/>
                <w:szCs w:val="14"/>
              </w:rPr>
              <w:t>5. Directe lozers</w:t>
            </w:r>
          </w:p>
        </w:tc>
        <w:tc>
          <w:tcPr>
            <w:tcW w:w="962" w:type="pct"/>
          </w:tcPr>
          <w:p w:rsidRPr="00676D0D" w:rsidR="48B7F8EE" w:rsidP="00B931E3" w:rsidRDefault="48B7F8EE" w14:paraId="7726D65A" w14:textId="032AB832">
            <w:pPr>
              <w:spacing w:line="240" w:lineRule="auto"/>
              <w:contextualSpacing/>
              <w:rPr>
                <w:rFonts w:eastAsia="Verdana" w:cs="Verdana"/>
                <w:color w:val="007AC7"/>
                <w:szCs w:val="14"/>
              </w:rPr>
            </w:pPr>
            <w:r w:rsidRPr="00676D0D">
              <w:rPr>
                <w:rFonts w:eastAsia="Verdana" w:cs="Verdana"/>
                <w:color w:val="007AC7"/>
                <w:szCs w:val="14"/>
              </w:rPr>
              <w:t xml:space="preserve">WLDOC-390959707-207061- </w:t>
            </w:r>
            <w:hyperlink r:id="rId19">
              <w:r w:rsidRPr="00676D0D">
                <w:rPr>
                  <w:rStyle w:val="Hyperlink"/>
                  <w:rFonts w:eastAsia="Verdana" w:cs="Verdana"/>
                  <w:szCs w:val="14"/>
                </w:rPr>
                <w:t>Waterschap Limburg (2024) grenswaterkwaliteitsrapport.pdf</w:t>
              </w:r>
            </w:hyperlink>
          </w:p>
          <w:p w:rsidRPr="00676D0D" w:rsidR="6153BF47" w:rsidP="00B931E3" w:rsidRDefault="6153BF47" w14:paraId="133FBA02" w14:textId="76247F13">
            <w:pPr>
              <w:spacing w:line="240" w:lineRule="auto"/>
              <w:contextualSpacing/>
              <w:rPr>
                <w:rFonts w:eastAsia="Verdana" w:cs="Verdana"/>
                <w:color w:val="007AC7"/>
                <w:szCs w:val="14"/>
              </w:rPr>
            </w:pPr>
          </w:p>
        </w:tc>
      </w:tr>
      <w:tr w:rsidRPr="00676D0D" w:rsidR="006D563C" w:rsidTr="005E0053" w14:paraId="7423E82E" w14:textId="77777777">
        <w:trPr>
          <w:trHeight w:val="900"/>
        </w:trPr>
        <w:tc>
          <w:tcPr>
            <w:tcW w:w="932" w:type="pct"/>
          </w:tcPr>
          <w:p w:rsidRPr="00676D0D" w:rsidR="48B7F8EE" w:rsidP="00B931E3" w:rsidRDefault="48B7F8EE" w14:paraId="3271BE9E" w14:textId="4177151A">
            <w:pPr>
              <w:spacing w:line="240" w:lineRule="auto"/>
              <w:contextualSpacing/>
              <w:rPr>
                <w:i/>
                <w:iCs/>
                <w:color w:val="0070C0"/>
                <w:szCs w:val="14"/>
              </w:rPr>
            </w:pPr>
            <w:r w:rsidRPr="00676D0D">
              <w:rPr>
                <w:i/>
                <w:iCs/>
                <w:color w:val="0070C0"/>
                <w:szCs w:val="14"/>
              </w:rPr>
              <w:t xml:space="preserve">Ammonium </w:t>
            </w:r>
          </w:p>
        </w:tc>
        <w:tc>
          <w:tcPr>
            <w:tcW w:w="743" w:type="pct"/>
          </w:tcPr>
          <w:p w:rsidRPr="00676D0D" w:rsidR="6153BF47" w:rsidP="00B931E3" w:rsidRDefault="6153BF47" w14:paraId="14FADB57" w14:textId="63426FFC">
            <w:pPr>
              <w:spacing w:line="240" w:lineRule="auto"/>
              <w:contextualSpacing/>
              <w:rPr>
                <w:i/>
                <w:iCs/>
                <w:color w:val="0070C0"/>
                <w:szCs w:val="14"/>
              </w:rPr>
            </w:pPr>
            <w:r w:rsidRPr="00676D0D">
              <w:rPr>
                <w:i/>
                <w:iCs/>
                <w:color w:val="0070C0"/>
                <w:szCs w:val="14"/>
              </w:rPr>
              <w:t>Ecologie (Specifieke verontreinigende stoffen)</w:t>
            </w:r>
          </w:p>
          <w:p w:rsidRPr="00676D0D" w:rsidR="6153BF47" w:rsidP="00B931E3" w:rsidRDefault="6153BF47" w14:paraId="25E9F3CF" w14:textId="77777777">
            <w:pPr>
              <w:spacing w:line="240" w:lineRule="auto"/>
              <w:contextualSpacing/>
              <w:rPr>
                <w:szCs w:val="14"/>
              </w:rPr>
            </w:pPr>
          </w:p>
          <w:p w:rsidRPr="00676D0D" w:rsidR="6153BF47" w:rsidP="00B931E3" w:rsidRDefault="6153BF47" w14:paraId="5F332D69" w14:textId="77777777">
            <w:pPr>
              <w:spacing w:line="240" w:lineRule="auto"/>
              <w:contextualSpacing/>
              <w:rPr>
                <w:szCs w:val="14"/>
              </w:rPr>
            </w:pPr>
          </w:p>
          <w:p w:rsidRPr="00676D0D" w:rsidR="6153BF47" w:rsidP="00B931E3" w:rsidRDefault="6153BF47" w14:paraId="2BF667FF" w14:textId="77777777">
            <w:pPr>
              <w:spacing w:line="240" w:lineRule="auto"/>
              <w:contextualSpacing/>
              <w:rPr>
                <w:szCs w:val="14"/>
              </w:rPr>
            </w:pPr>
          </w:p>
          <w:p w:rsidRPr="00676D0D" w:rsidR="6153BF47" w:rsidP="00B931E3" w:rsidRDefault="6153BF47" w14:paraId="0DCC8D1A" w14:textId="77777777">
            <w:pPr>
              <w:spacing w:line="240" w:lineRule="auto"/>
              <w:contextualSpacing/>
              <w:rPr>
                <w:szCs w:val="14"/>
              </w:rPr>
            </w:pPr>
          </w:p>
          <w:p w:rsidRPr="00676D0D" w:rsidR="6153BF47" w:rsidP="00B931E3" w:rsidRDefault="6153BF47" w14:paraId="639B15A9" w14:textId="77777777">
            <w:pPr>
              <w:spacing w:line="240" w:lineRule="auto"/>
              <w:contextualSpacing/>
              <w:rPr>
                <w:szCs w:val="14"/>
              </w:rPr>
            </w:pPr>
          </w:p>
          <w:p w:rsidRPr="00676D0D" w:rsidR="6153BF47" w:rsidP="00B931E3" w:rsidRDefault="6153BF47" w14:paraId="714A4C83" w14:textId="77777777">
            <w:pPr>
              <w:spacing w:line="240" w:lineRule="auto"/>
              <w:contextualSpacing/>
              <w:rPr>
                <w:szCs w:val="14"/>
              </w:rPr>
            </w:pPr>
          </w:p>
          <w:p w:rsidRPr="00676D0D" w:rsidR="6153BF47" w:rsidP="00B931E3" w:rsidRDefault="6153BF47" w14:paraId="1E1EA6AD" w14:textId="77777777">
            <w:pPr>
              <w:spacing w:line="240" w:lineRule="auto"/>
              <w:contextualSpacing/>
              <w:rPr>
                <w:szCs w:val="14"/>
              </w:rPr>
            </w:pPr>
          </w:p>
          <w:p w:rsidRPr="00676D0D" w:rsidR="6153BF47" w:rsidP="00B931E3" w:rsidRDefault="6153BF47" w14:paraId="41807E79" w14:textId="77777777">
            <w:pPr>
              <w:spacing w:line="240" w:lineRule="auto"/>
              <w:contextualSpacing/>
              <w:rPr>
                <w:szCs w:val="14"/>
              </w:rPr>
            </w:pPr>
          </w:p>
          <w:p w:rsidRPr="00676D0D" w:rsidR="6153BF47" w:rsidP="00B931E3" w:rsidRDefault="6153BF47" w14:paraId="48058604" w14:textId="77777777">
            <w:pPr>
              <w:spacing w:line="240" w:lineRule="auto"/>
              <w:contextualSpacing/>
              <w:rPr>
                <w:szCs w:val="14"/>
              </w:rPr>
            </w:pPr>
          </w:p>
          <w:p w:rsidRPr="00676D0D" w:rsidR="6153BF47" w:rsidP="00B931E3" w:rsidRDefault="6153BF47" w14:paraId="1EF4D45B" w14:textId="77777777">
            <w:pPr>
              <w:spacing w:line="240" w:lineRule="auto"/>
              <w:contextualSpacing/>
              <w:rPr>
                <w:szCs w:val="14"/>
              </w:rPr>
            </w:pPr>
          </w:p>
          <w:p w:rsidRPr="00676D0D" w:rsidR="6153BF47" w:rsidP="00B931E3" w:rsidRDefault="6153BF47" w14:paraId="7D6EF4F8" w14:textId="70E75606">
            <w:pPr>
              <w:spacing w:line="240" w:lineRule="auto"/>
              <w:contextualSpacing/>
              <w:rPr>
                <w:szCs w:val="14"/>
              </w:rPr>
            </w:pPr>
          </w:p>
        </w:tc>
        <w:tc>
          <w:tcPr>
            <w:tcW w:w="487" w:type="pct"/>
          </w:tcPr>
          <w:p w:rsidRPr="00676D0D" w:rsidR="6153BF47" w:rsidP="00B931E3" w:rsidRDefault="6153BF47" w14:paraId="214DC5D5" w14:textId="77777777">
            <w:pPr>
              <w:spacing w:line="240" w:lineRule="auto"/>
              <w:contextualSpacing/>
              <w:rPr>
                <w:i/>
                <w:iCs/>
                <w:color w:val="0070C0"/>
                <w:szCs w:val="14"/>
              </w:rPr>
            </w:pPr>
            <w:r w:rsidRPr="00676D0D">
              <w:rPr>
                <w:i/>
                <w:iCs/>
                <w:color w:val="0070C0"/>
                <w:szCs w:val="14"/>
              </w:rPr>
              <w:t>Aanwezig</w:t>
            </w:r>
          </w:p>
        </w:tc>
        <w:tc>
          <w:tcPr>
            <w:tcW w:w="580" w:type="pct"/>
          </w:tcPr>
          <w:p w:rsidRPr="00676D0D" w:rsidR="6153BF47" w:rsidP="00B931E3" w:rsidRDefault="6153BF47" w14:paraId="11C1042C" w14:textId="77777777">
            <w:pPr>
              <w:spacing w:line="240" w:lineRule="auto"/>
              <w:contextualSpacing/>
              <w:rPr>
                <w:i/>
                <w:iCs/>
                <w:color w:val="0070C0"/>
                <w:szCs w:val="14"/>
              </w:rPr>
            </w:pPr>
            <w:r w:rsidRPr="00676D0D">
              <w:rPr>
                <w:i/>
                <w:iCs/>
                <w:color w:val="0070C0"/>
                <w:szCs w:val="14"/>
              </w:rPr>
              <w:t>Aanwezig</w:t>
            </w:r>
          </w:p>
        </w:tc>
        <w:tc>
          <w:tcPr>
            <w:tcW w:w="1296" w:type="pct"/>
          </w:tcPr>
          <w:p w:rsidRPr="00676D0D" w:rsidR="000A6744" w:rsidP="00B931E3" w:rsidRDefault="000A6744" w14:paraId="728C914C" w14:textId="77777777">
            <w:pPr>
              <w:spacing w:line="240" w:lineRule="auto"/>
              <w:contextualSpacing/>
              <w:rPr>
                <w:i/>
                <w:iCs/>
                <w:color w:val="007BC7" w:themeColor="accent2"/>
                <w:szCs w:val="14"/>
              </w:rPr>
            </w:pPr>
            <w:r w:rsidRPr="00676D0D">
              <w:rPr>
                <w:i/>
                <w:iCs/>
                <w:color w:val="007BC7" w:themeColor="accent2"/>
                <w:szCs w:val="14"/>
              </w:rPr>
              <w:t>1. RWZI Bree</w:t>
            </w:r>
          </w:p>
          <w:p w:rsidRPr="00676D0D" w:rsidR="000A6744" w:rsidP="00B931E3" w:rsidRDefault="000A6744" w14:paraId="15AF06C6" w14:textId="77777777">
            <w:pPr>
              <w:spacing w:line="240" w:lineRule="auto"/>
              <w:contextualSpacing/>
              <w:rPr>
                <w:i/>
                <w:iCs/>
                <w:color w:val="007BC7" w:themeColor="accent2"/>
                <w:szCs w:val="14"/>
              </w:rPr>
            </w:pPr>
            <w:r w:rsidRPr="00676D0D">
              <w:rPr>
                <w:i/>
                <w:iCs/>
                <w:color w:val="007BC7" w:themeColor="accent2"/>
                <w:szCs w:val="14"/>
              </w:rPr>
              <w:t>  </w:t>
            </w:r>
          </w:p>
          <w:p w:rsidRPr="00676D0D" w:rsidR="000A6744" w:rsidP="00B931E3" w:rsidRDefault="000A6744" w14:paraId="76A39EA3" w14:textId="77777777">
            <w:pPr>
              <w:spacing w:line="240" w:lineRule="auto"/>
              <w:contextualSpacing/>
              <w:rPr>
                <w:i/>
                <w:iCs/>
                <w:color w:val="007BC7" w:themeColor="accent2"/>
                <w:szCs w:val="14"/>
              </w:rPr>
            </w:pPr>
            <w:r w:rsidRPr="00676D0D">
              <w:rPr>
                <w:i/>
                <w:iCs/>
                <w:color w:val="007BC7" w:themeColor="accent2"/>
                <w:szCs w:val="14"/>
              </w:rPr>
              <w:t>2. Pot- en containerteelt, afspoeling akkerbouw en opvangvoorzieningsbuffers bij veeteelt  </w:t>
            </w:r>
          </w:p>
          <w:p w:rsidRPr="00676D0D" w:rsidR="00422AEE" w:rsidP="00B931E3" w:rsidRDefault="000A6744" w14:paraId="47D79762" w14:textId="20BCE5B6">
            <w:pPr>
              <w:spacing w:line="240" w:lineRule="auto"/>
              <w:contextualSpacing/>
              <w:rPr>
                <w:i/>
                <w:iCs/>
                <w:color w:val="007BC7" w:themeColor="accent2"/>
                <w:szCs w:val="14"/>
              </w:rPr>
            </w:pPr>
            <w:r w:rsidRPr="00676D0D">
              <w:rPr>
                <w:i/>
                <w:iCs/>
                <w:color w:val="007BC7" w:themeColor="accent2"/>
                <w:szCs w:val="14"/>
              </w:rPr>
              <w:t>  </w:t>
            </w:r>
          </w:p>
          <w:p w:rsidRPr="00676D0D" w:rsidR="00422AEE" w:rsidP="00B931E3" w:rsidRDefault="00422AEE" w14:paraId="3D7F64B9" w14:textId="64024C32">
            <w:pPr>
              <w:spacing w:line="240" w:lineRule="auto"/>
              <w:contextualSpacing/>
              <w:rPr>
                <w:i/>
                <w:iCs/>
                <w:color w:val="007BC7" w:themeColor="accent2"/>
                <w:szCs w:val="14"/>
              </w:rPr>
            </w:pPr>
            <w:r w:rsidRPr="00676D0D">
              <w:rPr>
                <w:i/>
                <w:iCs/>
                <w:color w:val="007BC7" w:themeColor="accent2"/>
                <w:szCs w:val="14"/>
              </w:rPr>
              <w:t>3. Drainagesystemen (</w:t>
            </w:r>
            <w:proofErr w:type="spellStart"/>
            <w:r w:rsidRPr="00676D0D">
              <w:rPr>
                <w:i/>
                <w:iCs/>
                <w:color w:val="007BC7" w:themeColor="accent2"/>
                <w:szCs w:val="14"/>
              </w:rPr>
              <w:t>peilgestuurd</w:t>
            </w:r>
            <w:proofErr w:type="spellEnd"/>
            <w:r w:rsidRPr="00676D0D">
              <w:rPr>
                <w:i/>
                <w:iCs/>
                <w:color w:val="007BC7" w:themeColor="accent2"/>
                <w:szCs w:val="14"/>
              </w:rPr>
              <w:t>)en spoelsleuven</w:t>
            </w:r>
          </w:p>
          <w:p w:rsidRPr="00676D0D" w:rsidR="00422AEE" w:rsidP="00B931E3" w:rsidRDefault="00422AEE" w14:paraId="6DCBC632" w14:textId="77777777">
            <w:pPr>
              <w:spacing w:line="240" w:lineRule="auto"/>
              <w:contextualSpacing/>
              <w:rPr>
                <w:i/>
                <w:iCs/>
                <w:color w:val="007BC7" w:themeColor="accent2"/>
                <w:szCs w:val="14"/>
              </w:rPr>
            </w:pPr>
          </w:p>
          <w:p w:rsidRPr="00676D0D" w:rsidR="000A6744" w:rsidP="00B931E3" w:rsidRDefault="00422AEE" w14:paraId="577F7E62" w14:textId="6DAC3EA4">
            <w:pPr>
              <w:spacing w:line="240" w:lineRule="auto"/>
              <w:contextualSpacing/>
              <w:rPr>
                <w:i/>
                <w:iCs/>
                <w:color w:val="007BC7" w:themeColor="accent2"/>
                <w:szCs w:val="14"/>
              </w:rPr>
            </w:pPr>
            <w:r w:rsidRPr="00676D0D">
              <w:rPr>
                <w:i/>
                <w:iCs/>
                <w:color w:val="007BC7" w:themeColor="accent2"/>
                <w:szCs w:val="14"/>
              </w:rPr>
              <w:t>4</w:t>
            </w:r>
            <w:r w:rsidRPr="00676D0D" w:rsidR="000A6744">
              <w:rPr>
                <w:i/>
                <w:iCs/>
                <w:color w:val="007BC7" w:themeColor="accent2"/>
                <w:szCs w:val="14"/>
              </w:rPr>
              <w:t>. Riolering </w:t>
            </w:r>
          </w:p>
          <w:p w:rsidRPr="00676D0D" w:rsidR="000A6744" w:rsidP="00B931E3" w:rsidRDefault="000A6744" w14:paraId="51204D58" w14:textId="77777777">
            <w:pPr>
              <w:spacing w:line="240" w:lineRule="auto"/>
              <w:contextualSpacing/>
              <w:rPr>
                <w:i/>
                <w:iCs/>
                <w:color w:val="007BC7" w:themeColor="accent2"/>
                <w:szCs w:val="14"/>
              </w:rPr>
            </w:pPr>
          </w:p>
          <w:p w:rsidRPr="00676D0D" w:rsidR="000A6744" w:rsidP="00B931E3" w:rsidRDefault="00422AEE" w14:paraId="5F43F758" w14:textId="13B15EE4">
            <w:pPr>
              <w:spacing w:line="240" w:lineRule="auto"/>
              <w:contextualSpacing/>
              <w:rPr>
                <w:i/>
                <w:iCs/>
                <w:color w:val="007BC7" w:themeColor="accent2"/>
                <w:szCs w:val="14"/>
              </w:rPr>
            </w:pPr>
            <w:r w:rsidRPr="00676D0D">
              <w:rPr>
                <w:i/>
                <w:iCs/>
                <w:color w:val="007BC7" w:themeColor="accent2"/>
                <w:szCs w:val="14"/>
              </w:rPr>
              <w:t>5</w:t>
            </w:r>
            <w:r w:rsidRPr="00676D0D" w:rsidR="000A6744">
              <w:rPr>
                <w:i/>
                <w:iCs/>
                <w:color w:val="007BC7" w:themeColor="accent2"/>
                <w:szCs w:val="14"/>
              </w:rPr>
              <w:t>. Peilschommeling organisch rijk natuurgebied</w:t>
            </w:r>
          </w:p>
          <w:p w:rsidRPr="00676D0D" w:rsidR="000A6744" w:rsidP="00B931E3" w:rsidRDefault="000A6744" w14:paraId="4D74C4A8" w14:textId="77777777">
            <w:pPr>
              <w:spacing w:line="240" w:lineRule="auto"/>
              <w:contextualSpacing/>
              <w:rPr>
                <w:i/>
                <w:iCs/>
                <w:color w:val="007BC7" w:themeColor="accent2"/>
                <w:szCs w:val="14"/>
              </w:rPr>
            </w:pPr>
          </w:p>
          <w:p w:rsidRPr="00676D0D" w:rsidR="6153BF47" w:rsidP="00B931E3" w:rsidRDefault="00422AEE" w14:paraId="78B8E069" w14:textId="793DA734">
            <w:pPr>
              <w:spacing w:line="240" w:lineRule="auto"/>
              <w:contextualSpacing/>
              <w:rPr>
                <w:i/>
                <w:iCs/>
                <w:color w:val="007BC7" w:themeColor="accent2"/>
                <w:szCs w:val="14"/>
              </w:rPr>
            </w:pPr>
            <w:r w:rsidRPr="00676D0D">
              <w:rPr>
                <w:i/>
                <w:iCs/>
                <w:color w:val="007BC7" w:themeColor="accent2"/>
                <w:szCs w:val="14"/>
              </w:rPr>
              <w:t>6</w:t>
            </w:r>
            <w:r w:rsidRPr="00676D0D" w:rsidR="000A6744">
              <w:rPr>
                <w:i/>
                <w:iCs/>
                <w:color w:val="007BC7" w:themeColor="accent2"/>
                <w:szCs w:val="14"/>
              </w:rPr>
              <w:t>. Directe lozers</w:t>
            </w:r>
          </w:p>
        </w:tc>
        <w:tc>
          <w:tcPr>
            <w:tcW w:w="962" w:type="pct"/>
          </w:tcPr>
          <w:p w:rsidRPr="00676D0D" w:rsidR="6153BF47" w:rsidP="00B931E3" w:rsidRDefault="6153BF47" w14:paraId="68ECAC13" w14:textId="032AB832">
            <w:pPr>
              <w:spacing w:line="240" w:lineRule="auto"/>
              <w:contextualSpacing/>
              <w:rPr>
                <w:rFonts w:eastAsia="Verdana" w:cs="Verdana"/>
                <w:color w:val="007AC7"/>
                <w:szCs w:val="14"/>
              </w:rPr>
            </w:pPr>
            <w:r w:rsidRPr="00676D0D">
              <w:rPr>
                <w:rFonts w:eastAsia="Verdana" w:cs="Verdana"/>
                <w:color w:val="007AC7"/>
                <w:szCs w:val="14"/>
              </w:rPr>
              <w:t xml:space="preserve">WLDOC-390959707-207061- </w:t>
            </w:r>
            <w:hyperlink r:id="rId20">
              <w:r w:rsidRPr="00676D0D">
                <w:rPr>
                  <w:rStyle w:val="Hyperlink"/>
                  <w:rFonts w:eastAsia="Verdana" w:cs="Verdana"/>
                  <w:szCs w:val="14"/>
                </w:rPr>
                <w:t>Waterschap Limburg (2024) grenswaterkwaliteitsrapport.pdf</w:t>
              </w:r>
            </w:hyperlink>
          </w:p>
          <w:p w:rsidRPr="00676D0D" w:rsidR="6153BF47" w:rsidP="00B931E3" w:rsidRDefault="6153BF47" w14:paraId="41C5E251" w14:textId="76247F13">
            <w:pPr>
              <w:spacing w:line="240" w:lineRule="auto"/>
              <w:contextualSpacing/>
              <w:rPr>
                <w:rFonts w:eastAsia="Verdana" w:cs="Verdana"/>
                <w:color w:val="007AC7"/>
                <w:szCs w:val="14"/>
              </w:rPr>
            </w:pPr>
          </w:p>
        </w:tc>
      </w:tr>
      <w:tr w:rsidRPr="00676D0D" w:rsidR="006D563C" w:rsidTr="72EAC31A" w14:paraId="6010FB86" w14:textId="3BD2214A">
        <w:trPr>
          <w:trHeight w:val="57"/>
        </w:trPr>
        <w:tc>
          <w:tcPr>
            <w:tcW w:w="932" w:type="pct"/>
          </w:tcPr>
          <w:p w:rsidRPr="00676D0D" w:rsidR="0072413A" w:rsidP="00B931E3" w:rsidRDefault="0072413A" w14:paraId="5D39C4A3" w14:textId="77777777">
            <w:pPr>
              <w:spacing w:line="240" w:lineRule="auto"/>
              <w:contextualSpacing/>
              <w:rPr>
                <w:bCs/>
                <w:i/>
                <w:iCs/>
                <w:color w:val="0070C0"/>
                <w:szCs w:val="14"/>
              </w:rPr>
            </w:pPr>
            <w:r w:rsidRPr="00676D0D">
              <w:rPr>
                <w:bCs/>
                <w:i/>
                <w:iCs/>
                <w:color w:val="0070C0"/>
                <w:szCs w:val="14"/>
              </w:rPr>
              <w:t>Zink</w:t>
            </w:r>
          </w:p>
        </w:tc>
        <w:tc>
          <w:tcPr>
            <w:tcW w:w="743" w:type="pct"/>
          </w:tcPr>
          <w:p w:rsidRPr="00676D0D" w:rsidR="0072413A" w:rsidP="00B931E3" w:rsidRDefault="6F60C389" w14:paraId="53514E14" w14:textId="77777777">
            <w:pPr>
              <w:spacing w:line="240" w:lineRule="auto"/>
              <w:contextualSpacing/>
              <w:rPr>
                <w:i/>
                <w:iCs/>
                <w:color w:val="0070C0"/>
                <w:szCs w:val="14"/>
              </w:rPr>
            </w:pPr>
            <w:r w:rsidRPr="00676D0D">
              <w:rPr>
                <w:i/>
                <w:iCs/>
                <w:color w:val="0070C0"/>
                <w:szCs w:val="14"/>
              </w:rPr>
              <w:t>Ecologie (Specifieke verontreinigende stoffen)</w:t>
            </w:r>
          </w:p>
          <w:p w:rsidRPr="00676D0D" w:rsidR="00D4031A" w:rsidP="00B931E3" w:rsidRDefault="00D4031A" w14:paraId="70B0CB3B" w14:textId="77777777">
            <w:pPr>
              <w:spacing w:line="240" w:lineRule="auto"/>
              <w:contextualSpacing/>
              <w:rPr>
                <w:szCs w:val="14"/>
              </w:rPr>
            </w:pPr>
          </w:p>
          <w:p w:rsidRPr="00676D0D" w:rsidR="00D4031A" w:rsidP="00B931E3" w:rsidRDefault="00D4031A" w14:paraId="25FD3958" w14:textId="77777777">
            <w:pPr>
              <w:spacing w:line="240" w:lineRule="auto"/>
              <w:contextualSpacing/>
              <w:rPr>
                <w:szCs w:val="14"/>
              </w:rPr>
            </w:pPr>
          </w:p>
          <w:p w:rsidRPr="00676D0D" w:rsidR="00D4031A" w:rsidP="00B931E3" w:rsidRDefault="00D4031A" w14:paraId="1A0CB45B" w14:textId="77777777">
            <w:pPr>
              <w:spacing w:line="240" w:lineRule="auto"/>
              <w:contextualSpacing/>
              <w:rPr>
                <w:szCs w:val="14"/>
              </w:rPr>
            </w:pPr>
          </w:p>
          <w:p w:rsidRPr="00676D0D" w:rsidR="00D4031A" w:rsidP="00B931E3" w:rsidRDefault="00D4031A" w14:paraId="7DC12686" w14:textId="77777777">
            <w:pPr>
              <w:spacing w:line="240" w:lineRule="auto"/>
              <w:contextualSpacing/>
              <w:rPr>
                <w:szCs w:val="14"/>
              </w:rPr>
            </w:pPr>
          </w:p>
          <w:p w:rsidRPr="00676D0D" w:rsidR="00D4031A" w:rsidP="00B931E3" w:rsidRDefault="00D4031A" w14:paraId="0E55D00F" w14:textId="77777777">
            <w:pPr>
              <w:spacing w:line="240" w:lineRule="auto"/>
              <w:contextualSpacing/>
              <w:rPr>
                <w:szCs w:val="14"/>
              </w:rPr>
            </w:pPr>
          </w:p>
          <w:p w:rsidRPr="00676D0D" w:rsidR="00D4031A" w:rsidP="00B931E3" w:rsidRDefault="00D4031A" w14:paraId="755D7A0A" w14:textId="77777777">
            <w:pPr>
              <w:spacing w:line="240" w:lineRule="auto"/>
              <w:contextualSpacing/>
              <w:rPr>
                <w:szCs w:val="14"/>
              </w:rPr>
            </w:pPr>
          </w:p>
          <w:p w:rsidRPr="00676D0D" w:rsidR="00D4031A" w:rsidP="00B931E3" w:rsidRDefault="00D4031A" w14:paraId="456B945E" w14:textId="77777777">
            <w:pPr>
              <w:spacing w:line="240" w:lineRule="auto"/>
              <w:contextualSpacing/>
              <w:rPr>
                <w:szCs w:val="14"/>
              </w:rPr>
            </w:pPr>
          </w:p>
          <w:p w:rsidRPr="00676D0D" w:rsidR="00D4031A" w:rsidP="00B931E3" w:rsidRDefault="00D4031A" w14:paraId="4F728896" w14:textId="77777777">
            <w:pPr>
              <w:spacing w:line="240" w:lineRule="auto"/>
              <w:contextualSpacing/>
              <w:rPr>
                <w:szCs w:val="14"/>
              </w:rPr>
            </w:pPr>
          </w:p>
          <w:p w:rsidRPr="00676D0D" w:rsidR="00D4031A" w:rsidP="00B931E3" w:rsidRDefault="00D4031A" w14:paraId="1F03604D" w14:textId="77777777">
            <w:pPr>
              <w:spacing w:line="240" w:lineRule="auto"/>
              <w:contextualSpacing/>
              <w:rPr>
                <w:szCs w:val="14"/>
              </w:rPr>
            </w:pPr>
          </w:p>
          <w:p w:rsidRPr="00676D0D" w:rsidR="00D4031A" w:rsidP="00B931E3" w:rsidRDefault="00D4031A" w14:paraId="048ECA4C" w14:textId="77777777">
            <w:pPr>
              <w:spacing w:line="240" w:lineRule="auto"/>
              <w:contextualSpacing/>
              <w:rPr>
                <w:szCs w:val="14"/>
              </w:rPr>
            </w:pPr>
          </w:p>
          <w:p w:rsidRPr="00676D0D" w:rsidR="00D4031A" w:rsidP="00B931E3" w:rsidRDefault="00D4031A" w14:paraId="3AD819E8" w14:textId="77777777">
            <w:pPr>
              <w:spacing w:line="240" w:lineRule="auto"/>
              <w:contextualSpacing/>
              <w:rPr>
                <w:szCs w:val="14"/>
              </w:rPr>
            </w:pPr>
          </w:p>
          <w:p w:rsidRPr="00676D0D" w:rsidR="00D4031A" w:rsidP="00B931E3" w:rsidRDefault="00D4031A" w14:paraId="0C3985BC" w14:textId="70E75606">
            <w:pPr>
              <w:spacing w:line="240" w:lineRule="auto"/>
              <w:contextualSpacing/>
              <w:rPr>
                <w:szCs w:val="14"/>
              </w:rPr>
            </w:pPr>
          </w:p>
        </w:tc>
        <w:tc>
          <w:tcPr>
            <w:tcW w:w="487" w:type="pct"/>
          </w:tcPr>
          <w:p w:rsidRPr="00676D0D" w:rsidR="0072413A" w:rsidP="00B931E3" w:rsidRDefault="0072413A" w14:paraId="15CC374B" w14:textId="77777777">
            <w:pPr>
              <w:spacing w:line="240" w:lineRule="auto"/>
              <w:contextualSpacing/>
              <w:rPr>
                <w:bCs/>
                <w:i/>
                <w:iCs/>
                <w:color w:val="0070C0"/>
                <w:szCs w:val="14"/>
              </w:rPr>
            </w:pPr>
            <w:r w:rsidRPr="00676D0D">
              <w:rPr>
                <w:bCs/>
                <w:i/>
                <w:iCs/>
                <w:color w:val="0070C0"/>
                <w:szCs w:val="14"/>
              </w:rPr>
              <w:t>Aanwezig</w:t>
            </w:r>
          </w:p>
        </w:tc>
        <w:tc>
          <w:tcPr>
            <w:tcW w:w="580" w:type="pct"/>
          </w:tcPr>
          <w:p w:rsidRPr="00676D0D" w:rsidR="0072413A" w:rsidP="00B931E3" w:rsidRDefault="0072413A" w14:paraId="56720259" w14:textId="77777777">
            <w:pPr>
              <w:spacing w:line="240" w:lineRule="auto"/>
              <w:contextualSpacing/>
              <w:rPr>
                <w:bCs/>
                <w:i/>
                <w:iCs/>
                <w:color w:val="0070C0"/>
                <w:szCs w:val="14"/>
              </w:rPr>
            </w:pPr>
            <w:r w:rsidRPr="00676D0D">
              <w:rPr>
                <w:bCs/>
                <w:i/>
                <w:iCs/>
                <w:color w:val="0070C0"/>
                <w:szCs w:val="14"/>
              </w:rPr>
              <w:t>Aanwezig</w:t>
            </w:r>
          </w:p>
        </w:tc>
        <w:tc>
          <w:tcPr>
            <w:tcW w:w="1296" w:type="pct"/>
          </w:tcPr>
          <w:p w:rsidRPr="00676D0D" w:rsidR="000A6744" w:rsidP="00B931E3" w:rsidRDefault="000A6744" w14:paraId="42E16334" w14:textId="77777777">
            <w:pPr>
              <w:spacing w:line="240" w:lineRule="auto"/>
              <w:contextualSpacing/>
              <w:rPr>
                <w:i/>
                <w:iCs/>
                <w:color w:val="007BC7" w:themeColor="accent2"/>
                <w:szCs w:val="14"/>
              </w:rPr>
            </w:pPr>
            <w:r w:rsidRPr="00676D0D">
              <w:rPr>
                <w:i/>
                <w:iCs/>
                <w:color w:val="007BC7" w:themeColor="accent2"/>
                <w:szCs w:val="14"/>
              </w:rPr>
              <w:t>1. RWZI Bree</w:t>
            </w:r>
          </w:p>
          <w:p w:rsidRPr="00676D0D" w:rsidR="000A6744" w:rsidP="00B931E3" w:rsidRDefault="000A6744" w14:paraId="5BA78793" w14:textId="77777777">
            <w:pPr>
              <w:spacing w:line="240" w:lineRule="auto"/>
              <w:contextualSpacing/>
              <w:rPr>
                <w:i/>
                <w:iCs/>
                <w:color w:val="007BC7" w:themeColor="accent2"/>
                <w:szCs w:val="14"/>
              </w:rPr>
            </w:pPr>
            <w:r w:rsidRPr="00676D0D">
              <w:rPr>
                <w:i/>
                <w:iCs/>
                <w:color w:val="007BC7" w:themeColor="accent2"/>
                <w:szCs w:val="14"/>
              </w:rPr>
              <w:t>  </w:t>
            </w:r>
          </w:p>
          <w:p w:rsidRPr="00676D0D" w:rsidR="000A6744" w:rsidP="00B931E3" w:rsidRDefault="000A6744" w14:paraId="4508F4DC" w14:textId="77777777">
            <w:pPr>
              <w:spacing w:line="240" w:lineRule="auto"/>
              <w:contextualSpacing/>
              <w:rPr>
                <w:i/>
                <w:iCs/>
                <w:color w:val="007BC7" w:themeColor="accent2"/>
                <w:szCs w:val="14"/>
              </w:rPr>
            </w:pPr>
            <w:r w:rsidRPr="00676D0D">
              <w:rPr>
                <w:i/>
                <w:iCs/>
                <w:color w:val="007BC7" w:themeColor="accent2"/>
                <w:szCs w:val="14"/>
              </w:rPr>
              <w:t>2. Pot- en containerteelt, afspoeling akkerbouw en opvangvoorzieningsbuffers bij veeteelt  </w:t>
            </w:r>
          </w:p>
          <w:p w:rsidRPr="00676D0D" w:rsidR="000A6744" w:rsidP="00B931E3" w:rsidRDefault="000A6744" w14:paraId="03A66954" w14:textId="77777777">
            <w:pPr>
              <w:spacing w:line="240" w:lineRule="auto"/>
              <w:contextualSpacing/>
              <w:rPr>
                <w:i/>
                <w:iCs/>
                <w:color w:val="007BC7" w:themeColor="accent2"/>
                <w:szCs w:val="14"/>
              </w:rPr>
            </w:pPr>
            <w:r w:rsidRPr="00676D0D">
              <w:rPr>
                <w:i/>
                <w:iCs/>
                <w:color w:val="007BC7" w:themeColor="accent2"/>
                <w:szCs w:val="14"/>
              </w:rPr>
              <w:t> </w:t>
            </w:r>
          </w:p>
          <w:p w:rsidRPr="00676D0D" w:rsidR="00D651B1" w:rsidP="00B931E3" w:rsidRDefault="00D651B1" w14:paraId="22ED6DFB" w14:textId="7D9B2547">
            <w:pPr>
              <w:spacing w:line="240" w:lineRule="auto"/>
              <w:contextualSpacing/>
              <w:rPr>
                <w:i/>
                <w:iCs/>
                <w:color w:val="007BC7" w:themeColor="accent2"/>
                <w:szCs w:val="14"/>
              </w:rPr>
            </w:pPr>
            <w:r w:rsidRPr="00676D0D">
              <w:rPr>
                <w:i/>
                <w:iCs/>
                <w:color w:val="007BC7" w:themeColor="accent2"/>
                <w:szCs w:val="14"/>
              </w:rPr>
              <w:t>3. Drainagesystemen (</w:t>
            </w:r>
            <w:proofErr w:type="spellStart"/>
            <w:r w:rsidRPr="00676D0D">
              <w:rPr>
                <w:i/>
                <w:iCs/>
                <w:color w:val="007BC7" w:themeColor="accent2"/>
                <w:szCs w:val="14"/>
              </w:rPr>
              <w:t>peilgestuurd</w:t>
            </w:r>
            <w:proofErr w:type="spellEnd"/>
            <w:r w:rsidRPr="00676D0D">
              <w:rPr>
                <w:i/>
                <w:iCs/>
                <w:color w:val="007BC7" w:themeColor="accent2"/>
                <w:szCs w:val="14"/>
              </w:rPr>
              <w:t>)</w:t>
            </w:r>
          </w:p>
          <w:p w:rsidRPr="00676D0D" w:rsidR="00D651B1" w:rsidP="00B931E3" w:rsidRDefault="00D651B1" w14:paraId="037E64CB" w14:textId="77777777">
            <w:pPr>
              <w:spacing w:line="240" w:lineRule="auto"/>
              <w:contextualSpacing/>
              <w:rPr>
                <w:i/>
                <w:iCs/>
                <w:color w:val="007BC7" w:themeColor="accent2"/>
                <w:szCs w:val="14"/>
              </w:rPr>
            </w:pPr>
          </w:p>
          <w:p w:rsidRPr="00676D0D" w:rsidR="000A6744" w:rsidP="00B931E3" w:rsidRDefault="00D651B1" w14:paraId="222360FB" w14:textId="39306B8E">
            <w:pPr>
              <w:spacing w:line="240" w:lineRule="auto"/>
              <w:contextualSpacing/>
              <w:rPr>
                <w:i/>
                <w:iCs/>
                <w:color w:val="007BC7" w:themeColor="accent2"/>
                <w:szCs w:val="14"/>
              </w:rPr>
            </w:pPr>
            <w:r w:rsidRPr="00676D0D">
              <w:rPr>
                <w:i/>
                <w:iCs/>
                <w:color w:val="007BC7" w:themeColor="accent2"/>
                <w:szCs w:val="14"/>
              </w:rPr>
              <w:t>4</w:t>
            </w:r>
            <w:r w:rsidRPr="00676D0D" w:rsidR="000A6744">
              <w:rPr>
                <w:i/>
                <w:iCs/>
                <w:color w:val="007BC7" w:themeColor="accent2"/>
                <w:szCs w:val="14"/>
              </w:rPr>
              <w:t>. Kwelwater en onttrekking/lozing van grondwater met verhoogde concentraties door antropogene Pyrietoxidatie door nitraat  </w:t>
            </w:r>
          </w:p>
          <w:p w:rsidRPr="00676D0D" w:rsidR="000A6744" w:rsidP="00B931E3" w:rsidRDefault="000A6744" w14:paraId="424C5021" w14:textId="77777777">
            <w:pPr>
              <w:spacing w:line="240" w:lineRule="auto"/>
              <w:contextualSpacing/>
              <w:rPr>
                <w:i/>
                <w:iCs/>
                <w:color w:val="007BC7" w:themeColor="accent2"/>
                <w:szCs w:val="14"/>
              </w:rPr>
            </w:pPr>
            <w:r w:rsidRPr="00676D0D">
              <w:rPr>
                <w:i/>
                <w:iCs/>
                <w:color w:val="007BC7" w:themeColor="accent2"/>
                <w:szCs w:val="14"/>
              </w:rPr>
              <w:t>  </w:t>
            </w:r>
          </w:p>
          <w:p w:rsidRPr="00676D0D" w:rsidR="000A6744" w:rsidP="00B931E3" w:rsidRDefault="00D651B1" w14:paraId="04AADEC1" w14:textId="001EE1C9">
            <w:pPr>
              <w:spacing w:line="240" w:lineRule="auto"/>
              <w:contextualSpacing/>
              <w:rPr>
                <w:i/>
                <w:iCs/>
                <w:color w:val="007BC7" w:themeColor="accent2"/>
                <w:szCs w:val="14"/>
              </w:rPr>
            </w:pPr>
            <w:r w:rsidRPr="00676D0D">
              <w:rPr>
                <w:i/>
                <w:iCs/>
                <w:color w:val="007BC7" w:themeColor="accent2"/>
                <w:szCs w:val="14"/>
              </w:rPr>
              <w:t>5</w:t>
            </w:r>
            <w:r w:rsidRPr="00676D0D" w:rsidR="000A6744">
              <w:rPr>
                <w:i/>
                <w:iCs/>
                <w:color w:val="007BC7" w:themeColor="accent2"/>
                <w:szCs w:val="14"/>
              </w:rPr>
              <w:t>. Riolering</w:t>
            </w:r>
            <w:r w:rsidRPr="00676D0D" w:rsidR="001C29AC">
              <w:rPr>
                <w:i/>
                <w:iCs/>
                <w:color w:val="007BC7" w:themeColor="accent2"/>
                <w:szCs w:val="14"/>
              </w:rPr>
              <w:t>; vervuild met slijtage autobanden en zinken dakgoten</w:t>
            </w:r>
          </w:p>
          <w:p w:rsidRPr="00676D0D" w:rsidR="000A6744" w:rsidP="00B931E3" w:rsidRDefault="000A6744" w14:paraId="2A3040A5" w14:textId="77777777">
            <w:pPr>
              <w:spacing w:line="240" w:lineRule="auto"/>
              <w:contextualSpacing/>
              <w:rPr>
                <w:i/>
                <w:iCs/>
                <w:color w:val="007BC7" w:themeColor="accent2"/>
                <w:szCs w:val="14"/>
              </w:rPr>
            </w:pPr>
          </w:p>
          <w:p w:rsidRPr="00676D0D" w:rsidR="000A6744" w:rsidP="00B931E3" w:rsidRDefault="00D651B1" w14:paraId="182CCC11" w14:textId="18442C2B">
            <w:pPr>
              <w:spacing w:line="240" w:lineRule="auto"/>
              <w:contextualSpacing/>
              <w:rPr>
                <w:i/>
                <w:iCs/>
                <w:color w:val="007BC7" w:themeColor="accent2"/>
                <w:szCs w:val="14"/>
              </w:rPr>
            </w:pPr>
            <w:r w:rsidRPr="00676D0D">
              <w:rPr>
                <w:i/>
                <w:iCs/>
                <w:color w:val="007BC7" w:themeColor="accent2"/>
                <w:szCs w:val="14"/>
              </w:rPr>
              <w:t>6</w:t>
            </w:r>
            <w:r w:rsidRPr="00676D0D" w:rsidR="000A6744">
              <w:rPr>
                <w:i/>
                <w:iCs/>
                <w:color w:val="007BC7" w:themeColor="accent2"/>
                <w:szCs w:val="14"/>
              </w:rPr>
              <w:t>. Peilschommeling organisch rijk natuurgebied</w:t>
            </w:r>
          </w:p>
          <w:p w:rsidRPr="00676D0D" w:rsidR="000A6744" w:rsidP="00B931E3" w:rsidRDefault="000A6744" w14:paraId="099D5EA7" w14:textId="77777777">
            <w:pPr>
              <w:spacing w:line="240" w:lineRule="auto"/>
              <w:contextualSpacing/>
              <w:rPr>
                <w:i/>
                <w:iCs/>
                <w:color w:val="007BC7" w:themeColor="accent2"/>
                <w:szCs w:val="14"/>
              </w:rPr>
            </w:pPr>
          </w:p>
          <w:p w:rsidRPr="00676D0D" w:rsidR="0072413A" w:rsidP="00B931E3" w:rsidRDefault="00D651B1" w14:paraId="6366211B" w14:textId="7D85B943">
            <w:pPr>
              <w:spacing w:line="240" w:lineRule="auto"/>
              <w:contextualSpacing/>
              <w:rPr>
                <w:bCs/>
                <w:i/>
                <w:iCs/>
                <w:color w:val="0070C0"/>
                <w:szCs w:val="14"/>
              </w:rPr>
            </w:pPr>
            <w:r w:rsidRPr="00676D0D">
              <w:rPr>
                <w:i/>
                <w:iCs/>
                <w:color w:val="007BC7" w:themeColor="accent2"/>
                <w:szCs w:val="14"/>
              </w:rPr>
              <w:t>7</w:t>
            </w:r>
            <w:r w:rsidRPr="00676D0D" w:rsidR="000A6744">
              <w:rPr>
                <w:i/>
                <w:iCs/>
                <w:color w:val="007BC7" w:themeColor="accent2"/>
                <w:szCs w:val="14"/>
              </w:rPr>
              <w:t>. Directe lozers</w:t>
            </w:r>
            <w:r w:rsidRPr="00676D0D" w:rsidR="000A6744">
              <w:rPr>
                <w:bCs/>
                <w:i/>
                <w:iCs/>
                <w:color w:val="0070C0"/>
                <w:szCs w:val="14"/>
              </w:rPr>
              <w:t xml:space="preserve"> </w:t>
            </w:r>
          </w:p>
        </w:tc>
        <w:tc>
          <w:tcPr>
            <w:tcW w:w="962" w:type="pct"/>
          </w:tcPr>
          <w:p w:rsidRPr="00676D0D" w:rsidR="7EAC4906" w:rsidP="00B931E3" w:rsidRDefault="7EAC4906" w14:paraId="6673BB10" w14:textId="032AB832">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WLDOC-390959707-207061- </w:t>
            </w:r>
            <w:hyperlink r:id="rId21">
              <w:r w:rsidRPr="00676D0D">
                <w:rPr>
                  <w:rStyle w:val="Hyperlink"/>
                  <w:rFonts w:eastAsia="Verdana" w:cs="Verdana"/>
                  <w:szCs w:val="14"/>
                </w:rPr>
                <w:t>Waterschap Limburg (2024) grenswaterkwaliteitsrapport.pdf</w:t>
              </w:r>
            </w:hyperlink>
          </w:p>
          <w:p w:rsidRPr="00676D0D" w:rsidR="7EAC4906" w:rsidP="00B931E3" w:rsidRDefault="7EAC4906" w14:paraId="5AA2F9D7" w14:textId="00615F85">
            <w:pPr>
              <w:spacing w:line="240" w:lineRule="auto"/>
              <w:contextualSpacing/>
              <w:rPr>
                <w:rFonts w:eastAsia="Verdana" w:cs="Verdana"/>
                <w:color w:val="007BC7" w:themeColor="accent2"/>
                <w:szCs w:val="14"/>
              </w:rPr>
            </w:pPr>
          </w:p>
          <w:p w:rsidRPr="00676D0D" w:rsidR="7EAC4906" w:rsidP="00B931E3" w:rsidRDefault="7EAC4906" w14:paraId="1491BFB5" w14:textId="3A177E33">
            <w:pPr>
              <w:spacing w:line="240" w:lineRule="auto"/>
              <w:ind w:left="227" w:hanging="227"/>
              <w:contextualSpacing/>
              <w:rPr>
                <w:rFonts w:eastAsia="Verdana" w:cs="Verdana"/>
                <w:color w:val="007BC7" w:themeColor="accent2"/>
                <w:szCs w:val="14"/>
              </w:rPr>
            </w:pPr>
          </w:p>
        </w:tc>
      </w:tr>
      <w:tr w:rsidRPr="00676D0D" w:rsidR="006D563C" w:rsidTr="72EAC31A" w14:paraId="6CC73DBC" w14:textId="7F3035F6">
        <w:trPr>
          <w:trHeight w:val="57"/>
        </w:trPr>
        <w:tc>
          <w:tcPr>
            <w:tcW w:w="932" w:type="pct"/>
          </w:tcPr>
          <w:p w:rsidRPr="00676D0D" w:rsidR="0072413A" w:rsidP="00B931E3" w:rsidRDefault="0072413A" w14:paraId="068E210B" w14:textId="77777777">
            <w:pPr>
              <w:spacing w:line="240" w:lineRule="auto"/>
              <w:contextualSpacing/>
              <w:rPr>
                <w:bCs/>
                <w:i/>
                <w:iCs/>
                <w:color w:val="0070C0"/>
                <w:szCs w:val="14"/>
              </w:rPr>
            </w:pPr>
            <w:r w:rsidRPr="00676D0D">
              <w:rPr>
                <w:bCs/>
                <w:i/>
                <w:iCs/>
                <w:color w:val="0070C0"/>
                <w:szCs w:val="14"/>
              </w:rPr>
              <w:t>Seleen</w:t>
            </w:r>
          </w:p>
        </w:tc>
        <w:tc>
          <w:tcPr>
            <w:tcW w:w="743" w:type="pct"/>
          </w:tcPr>
          <w:p w:rsidRPr="00676D0D" w:rsidR="0072413A" w:rsidP="00B931E3" w:rsidRDefault="0072413A" w14:paraId="159662EA" w14:textId="77777777">
            <w:pPr>
              <w:spacing w:line="240" w:lineRule="auto"/>
              <w:contextualSpacing/>
              <w:rPr>
                <w:bCs/>
                <w:i/>
                <w:iCs/>
                <w:color w:val="0070C0"/>
                <w:szCs w:val="14"/>
              </w:rPr>
            </w:pPr>
            <w:r w:rsidRPr="00676D0D">
              <w:rPr>
                <w:bCs/>
                <w:i/>
                <w:iCs/>
                <w:color w:val="0070C0"/>
                <w:szCs w:val="14"/>
              </w:rPr>
              <w:t>Ecologie (Specifieke verontreinigende stoffen)</w:t>
            </w:r>
          </w:p>
        </w:tc>
        <w:tc>
          <w:tcPr>
            <w:tcW w:w="487" w:type="pct"/>
          </w:tcPr>
          <w:p w:rsidRPr="00676D0D" w:rsidR="0072413A" w:rsidP="00B931E3" w:rsidRDefault="0072413A" w14:paraId="455D5C29" w14:textId="77777777">
            <w:pPr>
              <w:spacing w:line="240" w:lineRule="auto"/>
              <w:contextualSpacing/>
              <w:rPr>
                <w:bCs/>
                <w:i/>
                <w:iCs/>
                <w:color w:val="0070C0"/>
                <w:szCs w:val="14"/>
              </w:rPr>
            </w:pPr>
            <w:r w:rsidRPr="00676D0D">
              <w:rPr>
                <w:bCs/>
                <w:i/>
                <w:iCs/>
                <w:color w:val="0070C0"/>
                <w:szCs w:val="14"/>
              </w:rPr>
              <w:t>Aanwezig</w:t>
            </w:r>
          </w:p>
        </w:tc>
        <w:tc>
          <w:tcPr>
            <w:tcW w:w="580" w:type="pct"/>
          </w:tcPr>
          <w:p w:rsidRPr="00676D0D" w:rsidR="0072413A" w:rsidP="00B931E3" w:rsidRDefault="0072413A" w14:paraId="29A570BB" w14:textId="77777777">
            <w:pPr>
              <w:spacing w:line="240" w:lineRule="auto"/>
              <w:contextualSpacing/>
              <w:rPr>
                <w:bCs/>
                <w:i/>
                <w:iCs/>
                <w:color w:val="0070C0"/>
                <w:szCs w:val="14"/>
              </w:rPr>
            </w:pPr>
            <w:r w:rsidRPr="00676D0D">
              <w:rPr>
                <w:bCs/>
                <w:i/>
                <w:iCs/>
                <w:color w:val="0070C0"/>
                <w:szCs w:val="14"/>
              </w:rPr>
              <w:t>Aanwezig</w:t>
            </w:r>
          </w:p>
        </w:tc>
        <w:tc>
          <w:tcPr>
            <w:tcW w:w="1296" w:type="pct"/>
          </w:tcPr>
          <w:p w:rsidRPr="00676D0D" w:rsidR="00422AEE" w:rsidP="00B931E3" w:rsidRDefault="00422AEE" w14:paraId="46889593" w14:textId="77777777">
            <w:pPr>
              <w:spacing w:line="240" w:lineRule="auto"/>
              <w:contextualSpacing/>
              <w:rPr>
                <w:bCs/>
                <w:i/>
                <w:iCs/>
                <w:color w:val="0070C0"/>
                <w:szCs w:val="14"/>
              </w:rPr>
            </w:pPr>
            <w:r w:rsidRPr="00676D0D">
              <w:rPr>
                <w:bCs/>
                <w:i/>
                <w:iCs/>
                <w:color w:val="0070C0"/>
                <w:szCs w:val="14"/>
              </w:rPr>
              <w:t>1. Diverse RWZI; Medicijnen en anti-roosmiddel in het rioolstelsel </w:t>
            </w:r>
          </w:p>
          <w:p w:rsidRPr="00676D0D" w:rsidR="00422AEE" w:rsidP="00B931E3" w:rsidRDefault="00422AEE" w14:paraId="00DF0864" w14:textId="77777777">
            <w:pPr>
              <w:spacing w:line="240" w:lineRule="auto"/>
              <w:contextualSpacing/>
              <w:rPr>
                <w:bCs/>
                <w:i/>
                <w:iCs/>
                <w:color w:val="0070C0"/>
                <w:szCs w:val="14"/>
              </w:rPr>
            </w:pPr>
            <w:r w:rsidRPr="00676D0D">
              <w:rPr>
                <w:bCs/>
                <w:i/>
                <w:iCs/>
                <w:color w:val="0070C0"/>
                <w:szCs w:val="14"/>
              </w:rPr>
              <w:t> </w:t>
            </w:r>
          </w:p>
          <w:p w:rsidRPr="00676D0D" w:rsidR="0072413A" w:rsidP="00B931E3" w:rsidRDefault="00422AEE" w14:paraId="4AE2759F" w14:textId="27C35BE1">
            <w:pPr>
              <w:spacing w:line="240" w:lineRule="auto"/>
              <w:contextualSpacing/>
              <w:rPr>
                <w:bCs/>
                <w:i/>
                <w:iCs/>
                <w:color w:val="0070C0"/>
                <w:szCs w:val="14"/>
              </w:rPr>
            </w:pPr>
            <w:r w:rsidRPr="00676D0D">
              <w:rPr>
                <w:bCs/>
                <w:i/>
                <w:iCs/>
                <w:color w:val="0070C0"/>
                <w:szCs w:val="14"/>
              </w:rPr>
              <w:t>2. Kwelwater en onttrekking/lozing van grondwater met verhoogde concentraties door antropogene Pyrietoxidatie door nitraat </w:t>
            </w:r>
          </w:p>
        </w:tc>
        <w:tc>
          <w:tcPr>
            <w:tcW w:w="962" w:type="pct"/>
          </w:tcPr>
          <w:p w:rsidRPr="00676D0D" w:rsidR="7EAC4906" w:rsidP="00B931E3" w:rsidRDefault="7EAC4906" w14:paraId="53FBE1F6" w14:textId="5F1B09FA">
            <w:pPr>
              <w:spacing w:line="240" w:lineRule="auto"/>
              <w:contextualSpacing/>
              <w:rPr>
                <w:rFonts w:eastAsia="Verdana" w:cs="Verdana"/>
                <w:color w:val="007BC7" w:themeColor="accent2"/>
                <w:szCs w:val="14"/>
              </w:rPr>
            </w:pPr>
          </w:p>
          <w:p w:rsidRPr="00676D0D" w:rsidR="7EAC4906" w:rsidP="00B931E3" w:rsidRDefault="7EAC4906" w14:paraId="1D7162FA" w14:textId="6F4DE712">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WLDOC-390959707-207061- </w:t>
            </w:r>
            <w:hyperlink r:id="rId22">
              <w:r w:rsidRPr="00676D0D">
                <w:rPr>
                  <w:rStyle w:val="Hyperlink"/>
                  <w:rFonts w:eastAsia="Verdana" w:cs="Verdana"/>
                  <w:szCs w:val="14"/>
                </w:rPr>
                <w:t>Waterschap Limburg (2024) grenswaterkwaliteitsrapport.pdf</w:t>
              </w:r>
            </w:hyperlink>
          </w:p>
          <w:p w:rsidRPr="00676D0D" w:rsidR="7EAC4906" w:rsidP="00B931E3" w:rsidRDefault="7EAC4906" w14:paraId="7839B23F" w14:textId="018178C1">
            <w:pPr>
              <w:spacing w:line="240" w:lineRule="auto"/>
              <w:contextualSpacing/>
              <w:rPr>
                <w:rFonts w:eastAsia="Verdana" w:cs="Verdana"/>
                <w:color w:val="007BC7" w:themeColor="accent2"/>
                <w:szCs w:val="14"/>
              </w:rPr>
            </w:pPr>
          </w:p>
          <w:p w:rsidRPr="00676D0D" w:rsidR="7EAC4906" w:rsidP="00B931E3" w:rsidRDefault="7EAC4906" w14:paraId="635EDE76" w14:textId="129E4056">
            <w:pPr>
              <w:spacing w:line="240" w:lineRule="auto"/>
              <w:contextualSpacing/>
              <w:rPr>
                <w:rFonts w:eastAsia="Verdana" w:cs="Verdana"/>
                <w:color w:val="007BC7" w:themeColor="accent2"/>
                <w:szCs w:val="14"/>
              </w:rPr>
            </w:pPr>
          </w:p>
        </w:tc>
      </w:tr>
      <w:tr w:rsidRPr="00676D0D" w:rsidR="006D563C" w:rsidTr="72EAC31A" w14:paraId="2D85547D" w14:textId="62754343">
        <w:trPr>
          <w:trHeight w:val="57"/>
        </w:trPr>
        <w:tc>
          <w:tcPr>
            <w:tcW w:w="932" w:type="pct"/>
          </w:tcPr>
          <w:p w:rsidRPr="00676D0D" w:rsidR="0072413A" w:rsidP="00B931E3" w:rsidRDefault="0072413A" w14:paraId="3298417F" w14:textId="77777777">
            <w:pPr>
              <w:spacing w:line="240" w:lineRule="auto"/>
              <w:contextualSpacing/>
              <w:rPr>
                <w:bCs/>
                <w:i/>
                <w:iCs/>
                <w:color w:val="0070C0"/>
                <w:szCs w:val="14"/>
              </w:rPr>
            </w:pPr>
            <w:r w:rsidRPr="00676D0D">
              <w:rPr>
                <w:bCs/>
                <w:i/>
                <w:iCs/>
                <w:color w:val="0070C0"/>
                <w:szCs w:val="14"/>
              </w:rPr>
              <w:t>Kobalt</w:t>
            </w:r>
          </w:p>
        </w:tc>
        <w:tc>
          <w:tcPr>
            <w:tcW w:w="743" w:type="pct"/>
          </w:tcPr>
          <w:p w:rsidRPr="00676D0D" w:rsidR="0072413A" w:rsidP="00B931E3" w:rsidRDefault="0072413A" w14:paraId="161563B4" w14:textId="77777777">
            <w:pPr>
              <w:spacing w:line="240" w:lineRule="auto"/>
              <w:contextualSpacing/>
              <w:rPr>
                <w:bCs/>
                <w:i/>
                <w:iCs/>
                <w:color w:val="0070C0"/>
                <w:szCs w:val="14"/>
              </w:rPr>
            </w:pPr>
            <w:r w:rsidRPr="00676D0D">
              <w:rPr>
                <w:bCs/>
                <w:i/>
                <w:iCs/>
                <w:color w:val="0070C0"/>
                <w:szCs w:val="14"/>
              </w:rPr>
              <w:t>Ecologie (Specifieke verontreinigende stoffen)</w:t>
            </w:r>
          </w:p>
        </w:tc>
        <w:tc>
          <w:tcPr>
            <w:tcW w:w="487" w:type="pct"/>
          </w:tcPr>
          <w:p w:rsidRPr="00676D0D" w:rsidR="0072413A" w:rsidP="00B931E3" w:rsidRDefault="0072413A" w14:paraId="4D9EBD91" w14:textId="77777777">
            <w:pPr>
              <w:spacing w:line="240" w:lineRule="auto"/>
              <w:contextualSpacing/>
              <w:rPr>
                <w:bCs/>
                <w:i/>
                <w:iCs/>
                <w:color w:val="0070C0"/>
                <w:szCs w:val="14"/>
              </w:rPr>
            </w:pPr>
            <w:r w:rsidRPr="00676D0D">
              <w:rPr>
                <w:bCs/>
                <w:i/>
                <w:iCs/>
                <w:color w:val="0070C0"/>
                <w:szCs w:val="14"/>
              </w:rPr>
              <w:t>Aanwezig</w:t>
            </w:r>
          </w:p>
        </w:tc>
        <w:tc>
          <w:tcPr>
            <w:tcW w:w="580" w:type="pct"/>
          </w:tcPr>
          <w:p w:rsidRPr="00676D0D" w:rsidR="0072413A" w:rsidP="00B931E3" w:rsidRDefault="0072413A" w14:paraId="5DDB40F6" w14:textId="77777777">
            <w:pPr>
              <w:spacing w:line="240" w:lineRule="auto"/>
              <w:contextualSpacing/>
              <w:rPr>
                <w:bCs/>
                <w:i/>
                <w:iCs/>
                <w:color w:val="0070C0"/>
                <w:szCs w:val="14"/>
              </w:rPr>
            </w:pPr>
            <w:r w:rsidRPr="00676D0D">
              <w:rPr>
                <w:bCs/>
                <w:i/>
                <w:iCs/>
                <w:color w:val="0070C0"/>
                <w:szCs w:val="14"/>
              </w:rPr>
              <w:t>Aanwezig</w:t>
            </w:r>
          </w:p>
        </w:tc>
        <w:tc>
          <w:tcPr>
            <w:tcW w:w="1296" w:type="pct"/>
          </w:tcPr>
          <w:p w:rsidRPr="00676D0D" w:rsidR="00D651B1" w:rsidP="00B931E3" w:rsidRDefault="00D651B1" w14:paraId="142090A6" w14:textId="7A128B32">
            <w:pPr>
              <w:spacing w:line="240" w:lineRule="auto"/>
              <w:contextualSpacing/>
              <w:rPr>
                <w:i/>
                <w:iCs/>
                <w:color w:val="007BC7" w:themeColor="accent2"/>
                <w:szCs w:val="14"/>
              </w:rPr>
            </w:pPr>
            <w:r w:rsidRPr="00676D0D">
              <w:rPr>
                <w:i/>
                <w:iCs/>
                <w:color w:val="007BC7" w:themeColor="accent2"/>
                <w:szCs w:val="14"/>
              </w:rPr>
              <w:t>1. Drainagesystemen (</w:t>
            </w:r>
            <w:proofErr w:type="spellStart"/>
            <w:r w:rsidRPr="00676D0D">
              <w:rPr>
                <w:i/>
                <w:iCs/>
                <w:color w:val="007BC7" w:themeColor="accent2"/>
                <w:szCs w:val="14"/>
              </w:rPr>
              <w:t>peilgestuurd</w:t>
            </w:r>
            <w:proofErr w:type="spellEnd"/>
            <w:r w:rsidRPr="00676D0D">
              <w:rPr>
                <w:i/>
                <w:iCs/>
                <w:color w:val="007BC7" w:themeColor="accent2"/>
                <w:szCs w:val="14"/>
              </w:rPr>
              <w:t>)</w:t>
            </w:r>
          </w:p>
          <w:p w:rsidRPr="00676D0D" w:rsidR="00D651B1" w:rsidP="00B931E3" w:rsidRDefault="00D651B1" w14:paraId="4059EA60" w14:textId="77777777">
            <w:pPr>
              <w:spacing w:line="240" w:lineRule="auto"/>
              <w:contextualSpacing/>
              <w:rPr>
                <w:i/>
                <w:iCs/>
                <w:color w:val="007BC7" w:themeColor="accent2"/>
                <w:szCs w:val="14"/>
              </w:rPr>
            </w:pPr>
          </w:p>
          <w:p w:rsidRPr="00676D0D" w:rsidR="00BE4FEA" w:rsidP="00B931E3" w:rsidRDefault="00D651B1" w14:paraId="3F57FCAD" w14:textId="3AFBAA7C">
            <w:pPr>
              <w:spacing w:line="240" w:lineRule="auto"/>
              <w:contextualSpacing/>
              <w:rPr>
                <w:i/>
                <w:iCs/>
                <w:color w:val="007BC7" w:themeColor="accent2"/>
                <w:szCs w:val="14"/>
              </w:rPr>
            </w:pPr>
            <w:r w:rsidRPr="00676D0D">
              <w:rPr>
                <w:i/>
                <w:iCs/>
                <w:color w:val="007BC7" w:themeColor="accent2"/>
                <w:szCs w:val="14"/>
              </w:rPr>
              <w:t>2. Kwelwater en onttrekking/lozing van grondwater met verhoogde concentraties door antropogene Pyrietoxidatie door nitraat  </w:t>
            </w:r>
          </w:p>
        </w:tc>
        <w:tc>
          <w:tcPr>
            <w:tcW w:w="962" w:type="pct"/>
          </w:tcPr>
          <w:p w:rsidRPr="00676D0D" w:rsidR="7EAC4906" w:rsidP="00B931E3" w:rsidRDefault="7EAC4906" w14:paraId="5E9EA579" w14:textId="231228D2">
            <w:pPr>
              <w:spacing w:line="240" w:lineRule="auto"/>
              <w:contextualSpacing/>
              <w:rPr>
                <w:rFonts w:eastAsia="Verdana" w:cs="Verdana"/>
                <w:color w:val="007BC7" w:themeColor="accent2"/>
                <w:szCs w:val="14"/>
              </w:rPr>
            </w:pPr>
          </w:p>
          <w:p w:rsidRPr="00676D0D" w:rsidR="7EAC4906" w:rsidP="00B931E3" w:rsidRDefault="7EAC4906" w14:paraId="2075D9E2" w14:textId="1A89ED06">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WLDOC-390959707-207061- </w:t>
            </w:r>
            <w:hyperlink r:id="rId23">
              <w:r w:rsidRPr="00676D0D">
                <w:rPr>
                  <w:rStyle w:val="Hyperlink"/>
                  <w:rFonts w:eastAsia="Verdana" w:cs="Verdana"/>
                  <w:szCs w:val="14"/>
                </w:rPr>
                <w:t>Waterschap Limburg (2024) grenswaterkwaliteitsrapport.pdf</w:t>
              </w:r>
            </w:hyperlink>
          </w:p>
          <w:p w:rsidRPr="00676D0D" w:rsidR="7EAC4906" w:rsidP="00B931E3" w:rsidRDefault="7EAC4906" w14:paraId="6F8E07E0" w14:textId="0D67EC2B">
            <w:pPr>
              <w:spacing w:line="240" w:lineRule="auto"/>
              <w:contextualSpacing/>
              <w:rPr>
                <w:rFonts w:eastAsia="Verdana" w:cs="Verdana"/>
                <w:color w:val="007BC7" w:themeColor="accent2"/>
                <w:szCs w:val="14"/>
              </w:rPr>
            </w:pPr>
          </w:p>
          <w:p w:rsidRPr="00676D0D" w:rsidR="7EAC4906" w:rsidP="00B931E3" w:rsidRDefault="7EAC4906" w14:paraId="7A8ADEBC" w14:textId="1F7BECD9">
            <w:pPr>
              <w:spacing w:line="240" w:lineRule="auto"/>
              <w:contextualSpacing/>
              <w:rPr>
                <w:rFonts w:eastAsia="Verdana" w:cs="Verdana"/>
                <w:color w:val="007BC7" w:themeColor="accent2"/>
                <w:szCs w:val="14"/>
              </w:rPr>
            </w:pPr>
          </w:p>
          <w:p w:rsidRPr="00676D0D" w:rsidR="7EAC4906" w:rsidP="00B931E3" w:rsidRDefault="7EAC4906" w14:paraId="288DFB41" w14:textId="65A4F974">
            <w:pPr>
              <w:spacing w:line="240" w:lineRule="auto"/>
              <w:contextualSpacing/>
              <w:rPr>
                <w:rFonts w:eastAsia="Verdana" w:cs="Verdana"/>
                <w:color w:val="007BC7" w:themeColor="accent2"/>
                <w:szCs w:val="14"/>
              </w:rPr>
            </w:pPr>
          </w:p>
        </w:tc>
      </w:tr>
      <w:tr w:rsidRPr="00676D0D" w:rsidR="006D563C" w:rsidTr="72EAC31A" w14:paraId="21FBD93C" w14:textId="289D4699">
        <w:trPr>
          <w:trHeight w:val="57"/>
        </w:trPr>
        <w:tc>
          <w:tcPr>
            <w:tcW w:w="932" w:type="pct"/>
          </w:tcPr>
          <w:p w:rsidRPr="00676D0D" w:rsidR="0072413A" w:rsidP="00B931E3" w:rsidRDefault="1CCBE5CF" w14:paraId="6F06F881" w14:textId="7C6E359E">
            <w:pPr>
              <w:spacing w:line="240" w:lineRule="auto"/>
              <w:contextualSpacing/>
              <w:rPr>
                <w:szCs w:val="14"/>
              </w:rPr>
            </w:pPr>
            <w:proofErr w:type="spellStart"/>
            <w:r w:rsidRPr="00676D0D">
              <w:rPr>
                <w:i/>
                <w:iCs/>
                <w:color w:val="0070C0"/>
                <w:szCs w:val="14"/>
              </w:rPr>
              <w:t>esfenvaleraat</w:t>
            </w:r>
            <w:proofErr w:type="spellEnd"/>
          </w:p>
        </w:tc>
        <w:tc>
          <w:tcPr>
            <w:tcW w:w="743" w:type="pct"/>
          </w:tcPr>
          <w:p w:rsidRPr="00676D0D" w:rsidR="0072413A" w:rsidP="00B931E3" w:rsidRDefault="0072413A" w14:paraId="7978566F" w14:textId="77777777">
            <w:pPr>
              <w:spacing w:line="240" w:lineRule="auto"/>
              <w:contextualSpacing/>
              <w:rPr>
                <w:bCs/>
                <w:i/>
                <w:iCs/>
                <w:color w:val="0070C0"/>
                <w:szCs w:val="14"/>
              </w:rPr>
            </w:pPr>
            <w:r w:rsidRPr="00676D0D">
              <w:rPr>
                <w:bCs/>
                <w:i/>
                <w:iCs/>
                <w:color w:val="0070C0"/>
                <w:szCs w:val="14"/>
              </w:rPr>
              <w:t>Ecologie (Specifieke verontreinigende stoffen)</w:t>
            </w:r>
          </w:p>
        </w:tc>
        <w:tc>
          <w:tcPr>
            <w:tcW w:w="487" w:type="pct"/>
          </w:tcPr>
          <w:p w:rsidRPr="00676D0D" w:rsidR="0072413A" w:rsidP="00B931E3" w:rsidRDefault="0072413A" w14:paraId="1898DDFB" w14:textId="77777777">
            <w:pPr>
              <w:spacing w:line="240" w:lineRule="auto"/>
              <w:contextualSpacing/>
              <w:rPr>
                <w:bCs/>
                <w:i/>
                <w:iCs/>
                <w:color w:val="0070C0"/>
                <w:szCs w:val="14"/>
              </w:rPr>
            </w:pPr>
            <w:r w:rsidRPr="00676D0D">
              <w:rPr>
                <w:bCs/>
                <w:i/>
                <w:iCs/>
                <w:color w:val="0070C0"/>
                <w:szCs w:val="14"/>
              </w:rPr>
              <w:t>Aanwezig</w:t>
            </w:r>
          </w:p>
        </w:tc>
        <w:tc>
          <w:tcPr>
            <w:tcW w:w="580" w:type="pct"/>
          </w:tcPr>
          <w:p w:rsidRPr="00676D0D" w:rsidR="0072413A" w:rsidP="00B931E3" w:rsidRDefault="0072413A" w14:paraId="3B88B130" w14:textId="77777777">
            <w:pPr>
              <w:spacing w:line="240" w:lineRule="auto"/>
              <w:contextualSpacing/>
              <w:rPr>
                <w:bCs/>
                <w:i/>
                <w:iCs/>
                <w:color w:val="0070C0"/>
                <w:szCs w:val="14"/>
              </w:rPr>
            </w:pPr>
            <w:r w:rsidRPr="00676D0D">
              <w:rPr>
                <w:bCs/>
                <w:i/>
                <w:iCs/>
                <w:color w:val="0070C0"/>
                <w:szCs w:val="14"/>
              </w:rPr>
              <w:t>Aanwezig</w:t>
            </w:r>
          </w:p>
        </w:tc>
        <w:tc>
          <w:tcPr>
            <w:tcW w:w="1296" w:type="pct"/>
          </w:tcPr>
          <w:p w:rsidRPr="00676D0D" w:rsidR="00BE4FEA" w:rsidP="00B931E3" w:rsidRDefault="00C56579" w14:paraId="06025176" w14:textId="4A1F479F">
            <w:pPr>
              <w:spacing w:line="240" w:lineRule="auto"/>
              <w:contextualSpacing/>
              <w:rPr>
                <w:i/>
                <w:iCs/>
                <w:color w:val="0070C0"/>
                <w:szCs w:val="14"/>
              </w:rPr>
            </w:pPr>
            <w:r w:rsidRPr="00676D0D">
              <w:rPr>
                <w:i/>
                <w:iCs/>
                <w:color w:val="0070C0"/>
                <w:szCs w:val="14"/>
              </w:rPr>
              <w:t xml:space="preserve">1. </w:t>
            </w:r>
            <w:proofErr w:type="spellStart"/>
            <w:r w:rsidRPr="00676D0D" w:rsidR="002A0ECB">
              <w:rPr>
                <w:i/>
                <w:iCs/>
                <w:color w:val="0070C0"/>
                <w:szCs w:val="14"/>
              </w:rPr>
              <w:t>Esfenvaleraat</w:t>
            </w:r>
            <w:proofErr w:type="spellEnd"/>
            <w:r w:rsidRPr="00676D0D" w:rsidR="002A0ECB">
              <w:rPr>
                <w:i/>
                <w:iCs/>
                <w:color w:val="0070C0"/>
                <w:szCs w:val="14"/>
              </w:rPr>
              <w:t xml:space="preserve"> is nog toegelaten als insecticiden </w:t>
            </w:r>
            <w:r w:rsidRPr="00676D0D">
              <w:rPr>
                <w:i/>
                <w:iCs/>
                <w:color w:val="0070C0"/>
                <w:szCs w:val="14"/>
              </w:rPr>
              <w:t>in België VMM en Nederland. </w:t>
            </w:r>
          </w:p>
        </w:tc>
        <w:tc>
          <w:tcPr>
            <w:tcW w:w="962" w:type="pct"/>
          </w:tcPr>
          <w:p w:rsidRPr="00676D0D" w:rsidR="7EAC4906" w:rsidP="00B931E3" w:rsidRDefault="7EAC4906" w14:paraId="2E4A2929" w14:textId="3356DBB6">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WLDOC-390959707-207061- </w:t>
            </w:r>
            <w:hyperlink r:id="rId24">
              <w:r w:rsidRPr="00676D0D">
                <w:rPr>
                  <w:rStyle w:val="Hyperlink"/>
                  <w:rFonts w:eastAsia="Verdana" w:cs="Verdana"/>
                  <w:szCs w:val="14"/>
                </w:rPr>
                <w:t>Waterschap Limburg (2024) grenswaterkwaliteitsrapport.pdf</w:t>
              </w:r>
            </w:hyperlink>
          </w:p>
          <w:p w:rsidRPr="00676D0D" w:rsidR="7EAC4906" w:rsidP="00B931E3" w:rsidRDefault="7EAC4906" w14:paraId="52EC7002" w14:textId="52CAB340">
            <w:pPr>
              <w:spacing w:line="240" w:lineRule="auto"/>
              <w:contextualSpacing/>
              <w:rPr>
                <w:rFonts w:eastAsia="Verdana" w:cs="Verdana"/>
                <w:color w:val="007BC7" w:themeColor="accent2"/>
                <w:szCs w:val="14"/>
              </w:rPr>
            </w:pPr>
          </w:p>
          <w:p w:rsidRPr="00676D0D" w:rsidR="7EAC4906" w:rsidP="00B931E3" w:rsidRDefault="7EAC4906" w14:paraId="4B807731" w14:textId="4A60BCD1">
            <w:pPr>
              <w:spacing w:line="240" w:lineRule="auto"/>
              <w:contextualSpacing/>
              <w:rPr>
                <w:rFonts w:eastAsia="Verdana" w:cs="Verdana"/>
                <w:color w:val="007BC7" w:themeColor="accent2"/>
                <w:szCs w:val="14"/>
              </w:rPr>
            </w:pPr>
          </w:p>
          <w:p w:rsidRPr="00676D0D" w:rsidR="7EAC4906" w:rsidP="00B931E3" w:rsidRDefault="7EAC4906" w14:paraId="371C97EE" w14:textId="26CB5671">
            <w:pPr>
              <w:spacing w:line="240" w:lineRule="auto"/>
              <w:contextualSpacing/>
              <w:rPr>
                <w:rFonts w:eastAsia="Verdana" w:cs="Verdana"/>
                <w:color w:val="007BC7" w:themeColor="accent2"/>
                <w:szCs w:val="14"/>
              </w:rPr>
            </w:pPr>
          </w:p>
        </w:tc>
      </w:tr>
      <w:tr w:rsidRPr="00676D0D" w:rsidR="006D563C" w:rsidTr="72EAC31A" w14:paraId="2A8A2C89" w14:textId="77777777">
        <w:trPr>
          <w:trHeight w:val="57"/>
        </w:trPr>
        <w:tc>
          <w:tcPr>
            <w:tcW w:w="932" w:type="pct"/>
          </w:tcPr>
          <w:p w:rsidRPr="00676D0D" w:rsidR="3E6294A0" w:rsidP="00B931E3" w:rsidRDefault="3E6294A0" w14:paraId="384F9F73" w14:textId="15353BD2">
            <w:pPr>
              <w:spacing w:line="240" w:lineRule="auto"/>
              <w:contextualSpacing/>
              <w:rPr>
                <w:i/>
                <w:iCs/>
                <w:color w:val="0070C0"/>
                <w:szCs w:val="14"/>
              </w:rPr>
            </w:pPr>
            <w:r w:rsidRPr="00676D0D">
              <w:rPr>
                <w:i/>
                <w:iCs/>
                <w:color w:val="0070C0"/>
                <w:szCs w:val="14"/>
              </w:rPr>
              <w:t>Som PFOS</w:t>
            </w:r>
          </w:p>
        </w:tc>
        <w:tc>
          <w:tcPr>
            <w:tcW w:w="743" w:type="pct"/>
          </w:tcPr>
          <w:p w:rsidRPr="00676D0D" w:rsidR="6153BF47" w:rsidP="00B931E3" w:rsidRDefault="6153BF47" w14:paraId="0F2E829B" w14:textId="77777777">
            <w:pPr>
              <w:spacing w:line="240" w:lineRule="auto"/>
              <w:contextualSpacing/>
              <w:rPr>
                <w:i/>
                <w:iCs/>
                <w:color w:val="0070C0"/>
                <w:szCs w:val="14"/>
              </w:rPr>
            </w:pPr>
            <w:r w:rsidRPr="00676D0D">
              <w:rPr>
                <w:i/>
                <w:iCs/>
                <w:color w:val="0070C0"/>
                <w:szCs w:val="14"/>
              </w:rPr>
              <w:t>Chemie (prioritaire stoffen)</w:t>
            </w:r>
          </w:p>
        </w:tc>
        <w:tc>
          <w:tcPr>
            <w:tcW w:w="487" w:type="pct"/>
          </w:tcPr>
          <w:p w:rsidRPr="00676D0D" w:rsidR="6153BF47" w:rsidP="00B931E3" w:rsidRDefault="6153BF47" w14:paraId="59C0B655" w14:textId="77777777">
            <w:pPr>
              <w:spacing w:line="240" w:lineRule="auto"/>
              <w:contextualSpacing/>
              <w:rPr>
                <w:i/>
                <w:iCs/>
                <w:color w:val="0070C0"/>
                <w:szCs w:val="14"/>
              </w:rPr>
            </w:pPr>
            <w:r w:rsidRPr="00676D0D">
              <w:rPr>
                <w:i/>
                <w:iCs/>
                <w:color w:val="0070C0"/>
                <w:szCs w:val="14"/>
              </w:rPr>
              <w:t>Aanwezig</w:t>
            </w:r>
          </w:p>
        </w:tc>
        <w:tc>
          <w:tcPr>
            <w:tcW w:w="580" w:type="pct"/>
          </w:tcPr>
          <w:p w:rsidRPr="00676D0D" w:rsidR="6153BF47" w:rsidP="00B931E3" w:rsidRDefault="6153BF47" w14:paraId="320072F8" w14:textId="77777777">
            <w:pPr>
              <w:spacing w:line="240" w:lineRule="auto"/>
              <w:contextualSpacing/>
              <w:rPr>
                <w:i/>
                <w:iCs/>
                <w:color w:val="0070C0"/>
                <w:szCs w:val="14"/>
              </w:rPr>
            </w:pPr>
            <w:r w:rsidRPr="00676D0D">
              <w:rPr>
                <w:i/>
                <w:iCs/>
                <w:color w:val="0070C0"/>
                <w:szCs w:val="14"/>
              </w:rPr>
              <w:t>Aanwezig</w:t>
            </w:r>
          </w:p>
        </w:tc>
        <w:tc>
          <w:tcPr>
            <w:tcW w:w="1296" w:type="pct"/>
          </w:tcPr>
          <w:p w:rsidRPr="00676D0D" w:rsidR="00F264C7" w:rsidP="00B931E3" w:rsidRDefault="00F264C7" w14:paraId="25451A0C" w14:textId="77777777">
            <w:pPr>
              <w:spacing w:line="240" w:lineRule="auto"/>
              <w:contextualSpacing/>
              <w:rPr>
                <w:rFonts w:eastAsia="Verdana" w:cs="Verdana"/>
                <w:i/>
                <w:iCs/>
                <w:color w:val="0070C0"/>
                <w:szCs w:val="14"/>
              </w:rPr>
            </w:pPr>
            <w:r w:rsidRPr="00676D0D">
              <w:rPr>
                <w:rFonts w:eastAsia="Verdana" w:cs="Verdana"/>
                <w:i/>
                <w:iCs/>
                <w:color w:val="0070C0"/>
                <w:szCs w:val="14"/>
              </w:rPr>
              <w:t>1. hotspots waterbodem  </w:t>
            </w:r>
          </w:p>
          <w:p w:rsidRPr="00676D0D" w:rsidR="00F264C7" w:rsidP="00B931E3" w:rsidRDefault="00F264C7" w14:paraId="670517BF" w14:textId="77777777">
            <w:pPr>
              <w:spacing w:line="240" w:lineRule="auto"/>
              <w:contextualSpacing/>
              <w:rPr>
                <w:rFonts w:eastAsia="Verdana" w:cs="Verdana"/>
                <w:i/>
                <w:iCs/>
                <w:color w:val="0070C0"/>
                <w:szCs w:val="14"/>
              </w:rPr>
            </w:pPr>
            <w:r w:rsidRPr="00676D0D">
              <w:rPr>
                <w:rFonts w:eastAsia="Verdana" w:cs="Verdana"/>
                <w:i/>
                <w:iCs/>
                <w:color w:val="0070C0"/>
                <w:szCs w:val="14"/>
              </w:rPr>
              <w:t> </w:t>
            </w:r>
          </w:p>
          <w:p w:rsidRPr="00676D0D" w:rsidR="00F264C7" w:rsidP="00B931E3" w:rsidRDefault="00F264C7" w14:paraId="496CEEFA" w14:textId="77777777">
            <w:pPr>
              <w:spacing w:line="240" w:lineRule="auto"/>
              <w:contextualSpacing/>
              <w:rPr>
                <w:rFonts w:eastAsia="Verdana" w:cs="Verdana"/>
                <w:i/>
                <w:iCs/>
                <w:color w:val="0070C0"/>
                <w:szCs w:val="14"/>
              </w:rPr>
            </w:pPr>
            <w:r w:rsidRPr="00676D0D">
              <w:rPr>
                <w:rFonts w:eastAsia="Verdana" w:cs="Verdana"/>
                <w:i/>
                <w:iCs/>
                <w:color w:val="0070C0"/>
                <w:szCs w:val="14"/>
              </w:rPr>
              <w:t>2. Bijproduct pesticiden  </w:t>
            </w:r>
          </w:p>
          <w:p w:rsidRPr="00676D0D" w:rsidR="00F264C7" w:rsidP="00B931E3" w:rsidRDefault="00F264C7" w14:paraId="7318B892" w14:textId="77777777">
            <w:pPr>
              <w:spacing w:line="240" w:lineRule="auto"/>
              <w:contextualSpacing/>
              <w:rPr>
                <w:rFonts w:eastAsia="Verdana" w:cs="Verdana"/>
                <w:i/>
                <w:iCs/>
                <w:color w:val="0070C0"/>
                <w:szCs w:val="14"/>
              </w:rPr>
            </w:pPr>
            <w:r w:rsidRPr="00676D0D">
              <w:rPr>
                <w:rFonts w:eastAsia="Verdana" w:cs="Verdana"/>
                <w:i/>
                <w:iCs/>
                <w:color w:val="0070C0"/>
                <w:szCs w:val="14"/>
              </w:rPr>
              <w:t>   </w:t>
            </w:r>
          </w:p>
          <w:p w:rsidRPr="00676D0D" w:rsidR="00F264C7" w:rsidP="00B931E3" w:rsidRDefault="00F264C7" w14:paraId="166DAB62" w14:textId="77777777">
            <w:pPr>
              <w:spacing w:line="240" w:lineRule="auto"/>
              <w:contextualSpacing/>
              <w:rPr>
                <w:rFonts w:eastAsia="Verdana" w:cs="Verdana"/>
                <w:i/>
                <w:iCs/>
                <w:color w:val="0070C0"/>
                <w:szCs w:val="14"/>
              </w:rPr>
            </w:pPr>
            <w:r w:rsidRPr="00676D0D">
              <w:rPr>
                <w:rFonts w:eastAsia="Verdana" w:cs="Verdana"/>
                <w:i/>
                <w:iCs/>
                <w:color w:val="0070C0"/>
                <w:szCs w:val="14"/>
              </w:rPr>
              <w:t>3. Vergunningen (indirect en direct)  </w:t>
            </w:r>
          </w:p>
          <w:p w:rsidRPr="00676D0D" w:rsidR="3C1C7961" w:rsidP="00B931E3" w:rsidRDefault="3C1C7961" w14:paraId="267EE85B" w14:textId="1AB823E0">
            <w:pPr>
              <w:spacing w:line="240" w:lineRule="auto"/>
              <w:contextualSpacing/>
              <w:rPr>
                <w:rFonts w:eastAsia="Verdana" w:cs="Verdana"/>
                <w:szCs w:val="14"/>
              </w:rPr>
            </w:pPr>
          </w:p>
        </w:tc>
        <w:tc>
          <w:tcPr>
            <w:tcW w:w="962" w:type="pct"/>
          </w:tcPr>
          <w:p w:rsidRPr="00676D0D" w:rsidR="583BD67E" w:rsidP="00B931E3" w:rsidRDefault="583BD67E" w14:paraId="3E1D2363" w14:textId="3356DBB6">
            <w:pPr>
              <w:spacing w:line="240" w:lineRule="auto"/>
              <w:contextualSpacing/>
              <w:rPr>
                <w:rFonts w:eastAsia="Verdana" w:cs="Verdana"/>
                <w:color w:val="007AC7"/>
                <w:szCs w:val="14"/>
              </w:rPr>
            </w:pPr>
            <w:r w:rsidRPr="00676D0D">
              <w:rPr>
                <w:rFonts w:eastAsia="Verdana" w:cs="Verdana"/>
                <w:color w:val="007AC7"/>
                <w:szCs w:val="14"/>
              </w:rPr>
              <w:t xml:space="preserve">WLDOC-390959707-207061- </w:t>
            </w:r>
            <w:hyperlink r:id="rId25">
              <w:r w:rsidRPr="00676D0D">
                <w:rPr>
                  <w:rStyle w:val="Hyperlink"/>
                  <w:rFonts w:eastAsia="Verdana" w:cs="Verdana"/>
                  <w:szCs w:val="14"/>
                </w:rPr>
                <w:t>Waterschap Limburg (2024) grenswaterkwaliteitsrapport.pdf</w:t>
              </w:r>
            </w:hyperlink>
          </w:p>
          <w:p w:rsidRPr="00676D0D" w:rsidR="6153BF47" w:rsidP="00B931E3" w:rsidRDefault="6153BF47" w14:paraId="11310985" w14:textId="5CA4D9B4">
            <w:pPr>
              <w:spacing w:line="240" w:lineRule="auto"/>
              <w:contextualSpacing/>
              <w:rPr>
                <w:rFonts w:eastAsia="Verdana" w:cs="Verdana"/>
                <w:color w:val="007AC7"/>
                <w:szCs w:val="14"/>
              </w:rPr>
            </w:pPr>
          </w:p>
        </w:tc>
      </w:tr>
      <w:tr w:rsidRPr="00676D0D" w:rsidR="006D563C" w:rsidTr="72EAC31A" w14:paraId="4D6AECC5" w14:textId="4AFEA772">
        <w:trPr>
          <w:trHeight w:val="57"/>
        </w:trPr>
        <w:tc>
          <w:tcPr>
            <w:tcW w:w="932" w:type="pct"/>
          </w:tcPr>
          <w:p w:rsidRPr="00676D0D" w:rsidR="0072413A" w:rsidP="00B931E3" w:rsidRDefault="0072413A" w14:paraId="5DE45D7F" w14:textId="77777777">
            <w:pPr>
              <w:spacing w:line="240" w:lineRule="auto"/>
              <w:contextualSpacing/>
              <w:rPr>
                <w:bCs/>
                <w:i/>
                <w:iCs/>
                <w:color w:val="0070C0"/>
                <w:szCs w:val="14"/>
              </w:rPr>
            </w:pPr>
            <w:r w:rsidRPr="00676D0D">
              <w:rPr>
                <w:bCs/>
                <w:i/>
                <w:iCs/>
                <w:color w:val="0070C0"/>
                <w:szCs w:val="14"/>
              </w:rPr>
              <w:t>Som PBDE</w:t>
            </w:r>
          </w:p>
        </w:tc>
        <w:tc>
          <w:tcPr>
            <w:tcW w:w="743" w:type="pct"/>
          </w:tcPr>
          <w:p w:rsidRPr="00676D0D" w:rsidR="0072413A" w:rsidP="00B931E3" w:rsidRDefault="0072413A" w14:paraId="1CE3C5F4" w14:textId="77777777">
            <w:pPr>
              <w:spacing w:line="240" w:lineRule="auto"/>
              <w:contextualSpacing/>
              <w:rPr>
                <w:bCs/>
                <w:i/>
                <w:iCs/>
                <w:color w:val="0070C0"/>
                <w:szCs w:val="14"/>
              </w:rPr>
            </w:pPr>
            <w:r w:rsidRPr="00676D0D">
              <w:rPr>
                <w:bCs/>
                <w:i/>
                <w:iCs/>
                <w:color w:val="0070C0"/>
                <w:szCs w:val="14"/>
              </w:rPr>
              <w:t>Chemie (prioritaire stoffen)</w:t>
            </w:r>
          </w:p>
        </w:tc>
        <w:tc>
          <w:tcPr>
            <w:tcW w:w="487" w:type="pct"/>
          </w:tcPr>
          <w:p w:rsidRPr="00676D0D" w:rsidR="0072413A" w:rsidP="00B931E3" w:rsidRDefault="0072413A" w14:paraId="692DDBEF" w14:textId="77777777">
            <w:pPr>
              <w:spacing w:line="240" w:lineRule="auto"/>
              <w:contextualSpacing/>
              <w:rPr>
                <w:bCs/>
                <w:i/>
                <w:iCs/>
                <w:color w:val="0070C0"/>
                <w:szCs w:val="14"/>
              </w:rPr>
            </w:pPr>
            <w:r w:rsidRPr="00676D0D">
              <w:rPr>
                <w:bCs/>
                <w:i/>
                <w:iCs/>
                <w:color w:val="0070C0"/>
                <w:szCs w:val="14"/>
              </w:rPr>
              <w:t>Aanwezig</w:t>
            </w:r>
          </w:p>
        </w:tc>
        <w:tc>
          <w:tcPr>
            <w:tcW w:w="580" w:type="pct"/>
          </w:tcPr>
          <w:p w:rsidRPr="00676D0D" w:rsidR="0072413A" w:rsidP="00B931E3" w:rsidRDefault="0072413A" w14:paraId="1F5B45CE" w14:textId="77777777">
            <w:pPr>
              <w:spacing w:line="240" w:lineRule="auto"/>
              <w:contextualSpacing/>
              <w:rPr>
                <w:bCs/>
                <w:i/>
                <w:iCs/>
                <w:color w:val="0070C0"/>
                <w:szCs w:val="14"/>
              </w:rPr>
            </w:pPr>
            <w:r w:rsidRPr="00676D0D">
              <w:rPr>
                <w:bCs/>
                <w:i/>
                <w:iCs/>
                <w:color w:val="0070C0"/>
                <w:szCs w:val="14"/>
              </w:rPr>
              <w:t>Aanwezig</w:t>
            </w:r>
          </w:p>
        </w:tc>
        <w:tc>
          <w:tcPr>
            <w:tcW w:w="1296" w:type="pct"/>
          </w:tcPr>
          <w:p w:rsidRPr="00676D0D" w:rsidR="003B2885" w:rsidP="00B931E3" w:rsidRDefault="003B2885" w14:paraId="53AB44EF" w14:textId="77777777">
            <w:pPr>
              <w:spacing w:line="240" w:lineRule="auto"/>
              <w:contextualSpacing/>
              <w:rPr>
                <w:i/>
                <w:iCs/>
                <w:color w:val="0070C0"/>
                <w:szCs w:val="14"/>
              </w:rPr>
            </w:pPr>
            <w:r w:rsidRPr="00676D0D">
              <w:rPr>
                <w:i/>
                <w:iCs/>
                <w:color w:val="0070C0"/>
                <w:szCs w:val="14"/>
              </w:rPr>
              <w:t>1. Hotspots waterbodem </w:t>
            </w:r>
          </w:p>
          <w:p w:rsidRPr="00676D0D" w:rsidR="003B2885" w:rsidP="00B931E3" w:rsidRDefault="003B2885" w14:paraId="6C805751" w14:textId="77777777">
            <w:pPr>
              <w:spacing w:line="240" w:lineRule="auto"/>
              <w:contextualSpacing/>
              <w:rPr>
                <w:i/>
                <w:iCs/>
                <w:color w:val="0070C0"/>
                <w:szCs w:val="14"/>
              </w:rPr>
            </w:pPr>
            <w:r w:rsidRPr="00676D0D">
              <w:rPr>
                <w:i/>
                <w:iCs/>
                <w:color w:val="0070C0"/>
                <w:szCs w:val="14"/>
              </w:rPr>
              <w:t> </w:t>
            </w:r>
          </w:p>
          <w:p w:rsidRPr="00676D0D" w:rsidR="003B2885" w:rsidP="00B931E3" w:rsidRDefault="003B2885" w14:paraId="12A2BE1B" w14:textId="6EFBD8B9">
            <w:pPr>
              <w:spacing w:line="240" w:lineRule="auto"/>
              <w:contextualSpacing/>
              <w:rPr>
                <w:i/>
                <w:iCs/>
                <w:color w:val="0070C0"/>
                <w:szCs w:val="14"/>
              </w:rPr>
            </w:pPr>
            <w:r w:rsidRPr="00676D0D">
              <w:rPr>
                <w:i/>
                <w:iCs/>
                <w:color w:val="0070C0"/>
                <w:szCs w:val="14"/>
              </w:rPr>
              <w:t>2. Overal overschrijdend in NL via landelijke meetcampagne 2020. </w:t>
            </w:r>
          </w:p>
          <w:p w:rsidRPr="00676D0D" w:rsidR="0072413A" w:rsidP="00B931E3" w:rsidRDefault="0072413A" w14:paraId="6E6C57A3" w14:textId="5CF5903C">
            <w:pPr>
              <w:spacing w:line="240" w:lineRule="auto"/>
              <w:contextualSpacing/>
              <w:rPr>
                <w:bCs/>
                <w:i/>
                <w:iCs/>
                <w:color w:val="0070C0"/>
                <w:szCs w:val="14"/>
              </w:rPr>
            </w:pPr>
          </w:p>
        </w:tc>
        <w:tc>
          <w:tcPr>
            <w:tcW w:w="962" w:type="pct"/>
          </w:tcPr>
          <w:p w:rsidRPr="00676D0D" w:rsidR="7EAC4906" w:rsidP="00B931E3" w:rsidRDefault="7EAC4906" w14:paraId="4A0219BE" w14:textId="2241077E">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WLDOC-390959707-207061- </w:t>
            </w:r>
            <w:hyperlink r:id="rId26">
              <w:r w:rsidRPr="00676D0D">
                <w:rPr>
                  <w:rStyle w:val="Hyperlink"/>
                  <w:rFonts w:eastAsia="Verdana" w:cs="Verdana"/>
                  <w:szCs w:val="14"/>
                </w:rPr>
                <w:t>Waterschap Limburg (2024) grenswaterkwaliteitsrapport.pdf</w:t>
              </w:r>
            </w:hyperlink>
          </w:p>
          <w:p w:rsidRPr="00676D0D" w:rsidR="7EAC4906" w:rsidP="00B931E3" w:rsidRDefault="7EAC4906" w14:paraId="1D16B066" w14:textId="289FB8D8">
            <w:pPr>
              <w:spacing w:line="240" w:lineRule="auto"/>
              <w:contextualSpacing/>
              <w:rPr>
                <w:rFonts w:eastAsia="Verdana" w:cs="Verdana"/>
                <w:color w:val="007BC7" w:themeColor="accent2"/>
                <w:szCs w:val="14"/>
              </w:rPr>
            </w:pPr>
          </w:p>
          <w:p w:rsidRPr="00676D0D" w:rsidR="7EAC4906" w:rsidP="00B931E3" w:rsidRDefault="7EAC4906" w14:paraId="48CB7A2B" w14:textId="4DA98DEC">
            <w:pPr>
              <w:spacing w:line="240" w:lineRule="auto"/>
              <w:contextualSpacing/>
              <w:rPr>
                <w:rFonts w:eastAsia="Verdana" w:cs="Verdana"/>
                <w:color w:val="007BC7" w:themeColor="accent2"/>
                <w:szCs w:val="14"/>
              </w:rPr>
            </w:pPr>
          </w:p>
          <w:p w:rsidRPr="00676D0D" w:rsidR="7EAC4906" w:rsidP="00B931E3" w:rsidRDefault="7EAC4906" w14:paraId="5F288402" w14:textId="6EDF044B">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WLDOC-390959707-207078 - </w:t>
            </w:r>
            <w:hyperlink r:id="rId27">
              <w:r w:rsidRPr="00676D0D">
                <w:rPr>
                  <w:rStyle w:val="Hyperlink"/>
                  <w:rFonts w:eastAsia="Verdana" w:cs="Verdana"/>
                  <w:szCs w:val="14"/>
                </w:rPr>
                <w:t>Stowa (2022) meetcampagne biotamonitoring in regionale wateren.pdf</w:t>
              </w:r>
            </w:hyperlink>
          </w:p>
          <w:p w:rsidRPr="00676D0D" w:rsidR="7EAC4906" w:rsidP="00B931E3" w:rsidRDefault="7EAC4906" w14:paraId="0B49F880" w14:textId="47CF62F9">
            <w:pPr>
              <w:spacing w:line="240" w:lineRule="auto"/>
              <w:contextualSpacing/>
              <w:rPr>
                <w:rFonts w:eastAsia="Verdana" w:cs="Verdana"/>
                <w:color w:val="007BC7" w:themeColor="accent2"/>
                <w:szCs w:val="14"/>
              </w:rPr>
            </w:pPr>
          </w:p>
        </w:tc>
      </w:tr>
      <w:tr w:rsidRPr="00676D0D" w:rsidR="006D563C" w:rsidTr="72EAC31A" w14:paraId="47E0763D" w14:textId="26252736">
        <w:trPr>
          <w:trHeight w:val="57"/>
        </w:trPr>
        <w:tc>
          <w:tcPr>
            <w:tcW w:w="932" w:type="pct"/>
          </w:tcPr>
          <w:p w:rsidRPr="00676D0D" w:rsidR="0072413A" w:rsidP="00B931E3" w:rsidRDefault="0072413A" w14:paraId="1A0A126B" w14:textId="77777777">
            <w:pPr>
              <w:spacing w:line="240" w:lineRule="auto"/>
              <w:contextualSpacing/>
              <w:rPr>
                <w:bCs/>
                <w:i/>
                <w:iCs/>
                <w:color w:val="0070C0"/>
                <w:szCs w:val="14"/>
              </w:rPr>
            </w:pPr>
            <w:r w:rsidRPr="00676D0D">
              <w:rPr>
                <w:bCs/>
                <w:i/>
                <w:iCs/>
                <w:color w:val="0070C0"/>
                <w:szCs w:val="14"/>
              </w:rPr>
              <w:t xml:space="preserve">Som </w:t>
            </w:r>
            <w:proofErr w:type="spellStart"/>
            <w:r w:rsidRPr="00676D0D">
              <w:rPr>
                <w:bCs/>
                <w:i/>
                <w:iCs/>
                <w:color w:val="0070C0"/>
                <w:szCs w:val="14"/>
              </w:rPr>
              <w:t>heptachloor</w:t>
            </w:r>
            <w:proofErr w:type="spellEnd"/>
            <w:r w:rsidRPr="00676D0D">
              <w:rPr>
                <w:bCs/>
                <w:i/>
                <w:iCs/>
                <w:color w:val="0070C0"/>
                <w:szCs w:val="14"/>
              </w:rPr>
              <w:t xml:space="preserve"> &amp; cis-</w:t>
            </w:r>
            <w:proofErr w:type="spellStart"/>
            <w:r w:rsidRPr="00676D0D">
              <w:rPr>
                <w:bCs/>
                <w:i/>
                <w:iCs/>
                <w:color w:val="0070C0"/>
                <w:szCs w:val="14"/>
              </w:rPr>
              <w:t>heptachloorepoxide</w:t>
            </w:r>
            <w:proofErr w:type="spellEnd"/>
          </w:p>
        </w:tc>
        <w:tc>
          <w:tcPr>
            <w:tcW w:w="743" w:type="pct"/>
          </w:tcPr>
          <w:p w:rsidRPr="00676D0D" w:rsidR="0072413A" w:rsidP="00B931E3" w:rsidRDefault="0072413A" w14:paraId="0F7145FA" w14:textId="77777777">
            <w:pPr>
              <w:spacing w:line="240" w:lineRule="auto"/>
              <w:contextualSpacing/>
              <w:rPr>
                <w:bCs/>
                <w:i/>
                <w:iCs/>
                <w:color w:val="0070C0"/>
                <w:szCs w:val="14"/>
              </w:rPr>
            </w:pPr>
            <w:r w:rsidRPr="00676D0D">
              <w:rPr>
                <w:bCs/>
                <w:i/>
                <w:iCs/>
                <w:color w:val="0070C0"/>
                <w:szCs w:val="14"/>
              </w:rPr>
              <w:t>Chemie (prioritaire stoffen)</w:t>
            </w:r>
          </w:p>
        </w:tc>
        <w:tc>
          <w:tcPr>
            <w:tcW w:w="487" w:type="pct"/>
          </w:tcPr>
          <w:p w:rsidRPr="00676D0D" w:rsidR="0072413A" w:rsidP="00B931E3" w:rsidRDefault="0072413A" w14:paraId="079636A7" w14:textId="77777777">
            <w:pPr>
              <w:spacing w:line="240" w:lineRule="auto"/>
              <w:contextualSpacing/>
              <w:rPr>
                <w:bCs/>
                <w:i/>
                <w:iCs/>
                <w:color w:val="0070C0"/>
                <w:szCs w:val="14"/>
              </w:rPr>
            </w:pPr>
            <w:r w:rsidRPr="00676D0D">
              <w:rPr>
                <w:bCs/>
                <w:i/>
                <w:iCs/>
                <w:color w:val="0070C0"/>
                <w:szCs w:val="14"/>
              </w:rPr>
              <w:t>Aanwezig</w:t>
            </w:r>
          </w:p>
        </w:tc>
        <w:tc>
          <w:tcPr>
            <w:tcW w:w="580" w:type="pct"/>
          </w:tcPr>
          <w:p w:rsidRPr="00676D0D" w:rsidR="0072413A" w:rsidP="00B931E3" w:rsidRDefault="0072413A" w14:paraId="28BB6C4D" w14:textId="77777777">
            <w:pPr>
              <w:spacing w:line="240" w:lineRule="auto"/>
              <w:contextualSpacing/>
              <w:rPr>
                <w:bCs/>
                <w:i/>
                <w:iCs/>
                <w:color w:val="0070C0"/>
                <w:szCs w:val="14"/>
              </w:rPr>
            </w:pPr>
            <w:r w:rsidRPr="00676D0D">
              <w:rPr>
                <w:bCs/>
                <w:i/>
                <w:iCs/>
                <w:color w:val="0070C0"/>
                <w:szCs w:val="14"/>
              </w:rPr>
              <w:t>Aanwezig</w:t>
            </w:r>
          </w:p>
        </w:tc>
        <w:tc>
          <w:tcPr>
            <w:tcW w:w="1296" w:type="pct"/>
          </w:tcPr>
          <w:p w:rsidRPr="00676D0D" w:rsidR="00095D57" w:rsidP="00B931E3" w:rsidRDefault="00095D57" w14:paraId="7A36182A" w14:textId="77777777">
            <w:pPr>
              <w:spacing w:line="240" w:lineRule="auto"/>
              <w:contextualSpacing/>
              <w:rPr>
                <w:i/>
                <w:iCs/>
                <w:color w:val="0070C0"/>
                <w:szCs w:val="14"/>
              </w:rPr>
            </w:pPr>
            <w:r w:rsidRPr="00676D0D">
              <w:rPr>
                <w:i/>
                <w:iCs/>
                <w:color w:val="0070C0"/>
                <w:szCs w:val="14"/>
              </w:rPr>
              <w:t>1. Hotspots waterbodem </w:t>
            </w:r>
          </w:p>
          <w:p w:rsidRPr="00676D0D" w:rsidR="00095D57" w:rsidP="00B931E3" w:rsidRDefault="00095D57" w14:paraId="084A0A0F" w14:textId="77777777">
            <w:pPr>
              <w:spacing w:line="240" w:lineRule="auto"/>
              <w:contextualSpacing/>
              <w:rPr>
                <w:i/>
                <w:iCs/>
                <w:color w:val="0070C0"/>
                <w:szCs w:val="14"/>
              </w:rPr>
            </w:pPr>
            <w:r w:rsidRPr="00676D0D">
              <w:rPr>
                <w:i/>
                <w:iCs/>
                <w:color w:val="0070C0"/>
                <w:szCs w:val="14"/>
              </w:rPr>
              <w:t> </w:t>
            </w:r>
          </w:p>
          <w:p w:rsidRPr="00676D0D" w:rsidR="00095D57" w:rsidP="00B931E3" w:rsidRDefault="00095D57" w14:paraId="1B708C3C" w14:textId="335F6D96">
            <w:pPr>
              <w:spacing w:line="240" w:lineRule="auto"/>
              <w:contextualSpacing/>
              <w:rPr>
                <w:i/>
                <w:iCs/>
                <w:color w:val="0070C0"/>
                <w:szCs w:val="14"/>
              </w:rPr>
            </w:pPr>
            <w:r w:rsidRPr="00676D0D">
              <w:rPr>
                <w:i/>
                <w:iCs/>
                <w:color w:val="0070C0"/>
                <w:szCs w:val="14"/>
              </w:rPr>
              <w:t>2. Overal overschrijdend in NL via landelijke meetcampagne 2020. </w:t>
            </w:r>
          </w:p>
          <w:p w:rsidRPr="00676D0D" w:rsidR="0072413A" w:rsidP="00B931E3" w:rsidRDefault="0072413A" w14:paraId="586222DE" w14:textId="4061924B">
            <w:pPr>
              <w:spacing w:line="240" w:lineRule="auto"/>
              <w:contextualSpacing/>
              <w:rPr>
                <w:bCs/>
                <w:i/>
                <w:iCs/>
                <w:color w:val="0070C0"/>
                <w:szCs w:val="14"/>
              </w:rPr>
            </w:pPr>
          </w:p>
        </w:tc>
        <w:tc>
          <w:tcPr>
            <w:tcW w:w="962" w:type="pct"/>
          </w:tcPr>
          <w:p w:rsidRPr="00676D0D" w:rsidR="7EAC4906" w:rsidP="00B931E3" w:rsidRDefault="7EAC4906" w14:paraId="27497270" w14:textId="61C4294B">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WLDOC-390959707-207061- </w:t>
            </w:r>
            <w:hyperlink r:id="rId28">
              <w:r w:rsidRPr="00676D0D">
                <w:rPr>
                  <w:rStyle w:val="Hyperlink"/>
                  <w:rFonts w:eastAsia="Verdana" w:cs="Verdana"/>
                  <w:szCs w:val="14"/>
                </w:rPr>
                <w:t>Waterschap Limburg (2024) grenswaterkwaliteitsrapport.pdf</w:t>
              </w:r>
            </w:hyperlink>
          </w:p>
          <w:p w:rsidRPr="00676D0D" w:rsidR="7EAC4906" w:rsidP="00B931E3" w:rsidRDefault="7EAC4906" w14:paraId="3CB4DFE4" w14:textId="383695A9">
            <w:pPr>
              <w:spacing w:line="240" w:lineRule="auto"/>
              <w:contextualSpacing/>
              <w:rPr>
                <w:rFonts w:eastAsia="Verdana" w:cs="Verdana"/>
                <w:color w:val="007BC7" w:themeColor="accent2"/>
                <w:szCs w:val="14"/>
              </w:rPr>
            </w:pPr>
          </w:p>
          <w:p w:rsidRPr="00676D0D" w:rsidR="7EAC4906" w:rsidP="00B931E3" w:rsidRDefault="7EAC4906" w14:paraId="1529CFDD" w14:textId="65CF877A">
            <w:pPr>
              <w:spacing w:line="240" w:lineRule="auto"/>
              <w:contextualSpacing/>
              <w:rPr>
                <w:rFonts w:eastAsia="Verdana" w:cs="Verdana"/>
                <w:color w:val="007BC7" w:themeColor="accent2"/>
                <w:szCs w:val="14"/>
              </w:rPr>
            </w:pPr>
          </w:p>
          <w:p w:rsidRPr="00676D0D" w:rsidR="7EAC4906" w:rsidP="00B931E3" w:rsidRDefault="7EAC4906" w14:paraId="6A49AC6C" w14:textId="5407AB8A">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WLDOC-390959707-207078 - </w:t>
            </w:r>
            <w:hyperlink r:id="rId29">
              <w:r w:rsidRPr="00676D0D">
                <w:rPr>
                  <w:rStyle w:val="Hyperlink"/>
                  <w:rFonts w:eastAsia="Verdana" w:cs="Verdana"/>
                  <w:szCs w:val="14"/>
                </w:rPr>
                <w:t>Stowa (2022) meetcampagne biotamonitoring in regionale wateren.pdf</w:t>
              </w:r>
            </w:hyperlink>
          </w:p>
          <w:p w:rsidRPr="00676D0D" w:rsidR="7EAC4906" w:rsidP="00B931E3" w:rsidRDefault="7EAC4906" w14:paraId="538539DA" w14:textId="5904547B">
            <w:pPr>
              <w:spacing w:line="240" w:lineRule="auto"/>
              <w:contextualSpacing/>
              <w:rPr>
                <w:rFonts w:eastAsia="Verdana" w:cs="Verdana"/>
                <w:color w:val="007BC7" w:themeColor="accent2"/>
                <w:szCs w:val="14"/>
              </w:rPr>
            </w:pPr>
          </w:p>
          <w:p w:rsidRPr="00676D0D" w:rsidR="7EAC4906" w:rsidP="00B931E3" w:rsidRDefault="7EAC4906" w14:paraId="493D3E2F" w14:textId="62FB0382">
            <w:pPr>
              <w:spacing w:line="240" w:lineRule="auto"/>
              <w:contextualSpacing/>
              <w:rPr>
                <w:rFonts w:eastAsia="Verdana" w:cs="Verdana"/>
                <w:color w:val="007BC7" w:themeColor="accent2"/>
                <w:szCs w:val="14"/>
              </w:rPr>
            </w:pPr>
          </w:p>
        </w:tc>
      </w:tr>
      <w:tr w:rsidRPr="00676D0D" w:rsidR="006D563C" w:rsidTr="72EAC31A" w14:paraId="5B26D7D1" w14:textId="4FF6C4B9">
        <w:trPr>
          <w:trHeight w:val="57"/>
        </w:trPr>
        <w:tc>
          <w:tcPr>
            <w:tcW w:w="932" w:type="pct"/>
          </w:tcPr>
          <w:p w:rsidRPr="00676D0D" w:rsidR="008478FD" w:rsidP="00B931E3" w:rsidRDefault="008478FD" w14:paraId="0924E8F7" w14:textId="77777777">
            <w:pPr>
              <w:spacing w:line="240" w:lineRule="auto"/>
              <w:contextualSpacing/>
              <w:rPr>
                <w:bCs/>
                <w:i/>
                <w:iCs/>
                <w:color w:val="0070C0"/>
                <w:szCs w:val="14"/>
              </w:rPr>
            </w:pPr>
            <w:r w:rsidRPr="00676D0D">
              <w:rPr>
                <w:bCs/>
                <w:i/>
                <w:iCs/>
                <w:color w:val="0070C0"/>
                <w:szCs w:val="14"/>
              </w:rPr>
              <w:t>Vissen</w:t>
            </w:r>
          </w:p>
        </w:tc>
        <w:tc>
          <w:tcPr>
            <w:tcW w:w="743" w:type="pct"/>
          </w:tcPr>
          <w:p w:rsidRPr="00676D0D" w:rsidR="008478FD" w:rsidP="00B931E3" w:rsidRDefault="008478FD" w14:paraId="680A074C" w14:textId="77777777">
            <w:pPr>
              <w:spacing w:line="240" w:lineRule="auto"/>
              <w:contextualSpacing/>
              <w:rPr>
                <w:bCs/>
                <w:i/>
                <w:iCs/>
                <w:color w:val="0070C0"/>
                <w:szCs w:val="14"/>
              </w:rPr>
            </w:pPr>
            <w:r w:rsidRPr="00676D0D">
              <w:rPr>
                <w:bCs/>
                <w:i/>
                <w:iCs/>
                <w:color w:val="0070C0"/>
                <w:szCs w:val="14"/>
              </w:rPr>
              <w:t>Biologie</w:t>
            </w:r>
          </w:p>
        </w:tc>
        <w:tc>
          <w:tcPr>
            <w:tcW w:w="487" w:type="pct"/>
          </w:tcPr>
          <w:p w:rsidRPr="00676D0D" w:rsidR="008478FD" w:rsidP="00B931E3" w:rsidRDefault="008478FD" w14:paraId="63C6D7F5" w14:textId="6655B1BF">
            <w:pPr>
              <w:spacing w:line="240" w:lineRule="auto"/>
              <w:contextualSpacing/>
              <w:rPr>
                <w:bCs/>
                <w:i/>
                <w:iCs/>
                <w:color w:val="0070C0"/>
                <w:szCs w:val="14"/>
              </w:rPr>
            </w:pPr>
            <w:r w:rsidRPr="00676D0D">
              <w:rPr>
                <w:i/>
                <w:iCs/>
                <w:color w:val="0070C0"/>
                <w:szCs w:val="14"/>
              </w:rPr>
              <w:t xml:space="preserve">Aanwezig </w:t>
            </w:r>
          </w:p>
        </w:tc>
        <w:tc>
          <w:tcPr>
            <w:tcW w:w="580" w:type="pct"/>
          </w:tcPr>
          <w:p w:rsidRPr="00676D0D" w:rsidR="008478FD" w:rsidP="00B931E3" w:rsidRDefault="008478FD" w14:paraId="5E57BAAD" w14:textId="0090E40D">
            <w:pPr>
              <w:spacing w:line="240" w:lineRule="auto"/>
              <w:contextualSpacing/>
              <w:rPr>
                <w:i/>
                <w:iCs/>
                <w:color w:val="0070C0"/>
                <w:szCs w:val="14"/>
              </w:rPr>
            </w:pPr>
            <w:r w:rsidRPr="00676D0D">
              <w:rPr>
                <w:i/>
                <w:iCs/>
                <w:color w:val="0070C0"/>
                <w:szCs w:val="14"/>
              </w:rPr>
              <w:t xml:space="preserve">Aanwezig </w:t>
            </w:r>
          </w:p>
        </w:tc>
        <w:tc>
          <w:tcPr>
            <w:tcW w:w="1296" w:type="pct"/>
          </w:tcPr>
          <w:p w:rsidRPr="00676D0D" w:rsidR="008478FD" w:rsidP="00B931E3" w:rsidRDefault="008478FD" w14:paraId="66A17588" w14:textId="2297A2E6">
            <w:pPr>
              <w:spacing w:line="240" w:lineRule="auto"/>
              <w:contextualSpacing/>
              <w:rPr>
                <w:i/>
                <w:iCs/>
                <w:color w:val="0070C0"/>
                <w:szCs w:val="14"/>
              </w:rPr>
            </w:pPr>
            <w:r w:rsidRPr="00676D0D">
              <w:rPr>
                <w:i/>
                <w:iCs/>
                <w:color w:val="0070C0"/>
                <w:szCs w:val="14"/>
              </w:rPr>
              <w:t xml:space="preserve">1. EKR score ligt hoger wanneer de waterkwaliteit op norm is gezet. </w:t>
            </w:r>
          </w:p>
        </w:tc>
        <w:tc>
          <w:tcPr>
            <w:tcW w:w="962" w:type="pct"/>
          </w:tcPr>
          <w:p w:rsidRPr="00676D0D" w:rsidR="008478FD" w:rsidP="00B931E3" w:rsidRDefault="008478FD" w14:paraId="2ED10D4E" w14:textId="221FE34C">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WLDOC-390959707-207060 - </w:t>
            </w:r>
            <w:hyperlink r:id="rId30">
              <w:r w:rsidRPr="00676D0D">
                <w:rPr>
                  <w:rStyle w:val="Hyperlink"/>
                  <w:rFonts w:eastAsia="Verdana" w:cs="Verdana"/>
                  <w:szCs w:val="14"/>
                </w:rPr>
                <w:t>Haskoning (2025) herijking ecologische doelen -KRW-Verkenneranalyse Waterschap Limburg_DEF.pdf</w:t>
              </w:r>
            </w:hyperlink>
          </w:p>
          <w:p w:rsidRPr="00676D0D" w:rsidR="008478FD" w:rsidP="00B931E3" w:rsidRDefault="008478FD" w14:paraId="74460298" w14:textId="6C1EFE36">
            <w:pPr>
              <w:spacing w:line="240" w:lineRule="auto"/>
              <w:contextualSpacing/>
              <w:rPr>
                <w:rFonts w:eastAsia="Verdana" w:cs="Verdana"/>
                <w:color w:val="007BC7" w:themeColor="accent2"/>
                <w:szCs w:val="14"/>
              </w:rPr>
            </w:pPr>
          </w:p>
        </w:tc>
      </w:tr>
      <w:tr w:rsidRPr="00676D0D" w:rsidR="006D563C" w:rsidTr="72EAC31A" w14:paraId="69C90D3E" w14:textId="77777777">
        <w:trPr>
          <w:trHeight w:val="57"/>
        </w:trPr>
        <w:tc>
          <w:tcPr>
            <w:tcW w:w="932" w:type="pct"/>
          </w:tcPr>
          <w:p w:rsidRPr="00676D0D" w:rsidR="70403399" w:rsidP="00B931E3" w:rsidRDefault="70403399" w14:paraId="716B339C" w14:textId="7D7E5AF3">
            <w:pPr>
              <w:spacing w:line="240" w:lineRule="auto"/>
              <w:contextualSpacing/>
              <w:rPr>
                <w:i/>
                <w:iCs/>
                <w:color w:val="0070C0"/>
                <w:szCs w:val="14"/>
              </w:rPr>
            </w:pPr>
            <w:r w:rsidRPr="00676D0D">
              <w:rPr>
                <w:i/>
                <w:iCs/>
                <w:color w:val="0070C0"/>
                <w:szCs w:val="14"/>
              </w:rPr>
              <w:t>macrofauna</w:t>
            </w:r>
          </w:p>
        </w:tc>
        <w:tc>
          <w:tcPr>
            <w:tcW w:w="743" w:type="pct"/>
          </w:tcPr>
          <w:p w:rsidRPr="00676D0D" w:rsidR="6153BF47" w:rsidP="00B931E3" w:rsidRDefault="6153BF47" w14:paraId="28E970DC" w14:textId="77777777">
            <w:pPr>
              <w:spacing w:line="240" w:lineRule="auto"/>
              <w:contextualSpacing/>
              <w:rPr>
                <w:i/>
                <w:iCs/>
                <w:color w:val="0070C0"/>
                <w:szCs w:val="14"/>
              </w:rPr>
            </w:pPr>
            <w:r w:rsidRPr="00676D0D">
              <w:rPr>
                <w:i/>
                <w:iCs/>
                <w:color w:val="0070C0"/>
                <w:szCs w:val="14"/>
              </w:rPr>
              <w:t>Biologie</w:t>
            </w:r>
          </w:p>
        </w:tc>
        <w:tc>
          <w:tcPr>
            <w:tcW w:w="487" w:type="pct"/>
          </w:tcPr>
          <w:p w:rsidRPr="00676D0D" w:rsidR="6153BF47" w:rsidP="00B931E3" w:rsidRDefault="00F02C43" w14:paraId="24649D4D" w14:textId="663710D6">
            <w:pPr>
              <w:spacing w:line="240" w:lineRule="auto"/>
              <w:contextualSpacing/>
              <w:rPr>
                <w:i/>
                <w:iCs/>
                <w:color w:val="0070C0"/>
                <w:szCs w:val="14"/>
              </w:rPr>
            </w:pPr>
            <w:r w:rsidRPr="00676D0D">
              <w:rPr>
                <w:i/>
                <w:iCs/>
                <w:color w:val="0070C0"/>
                <w:szCs w:val="14"/>
              </w:rPr>
              <w:t xml:space="preserve">Aanwezig </w:t>
            </w:r>
          </w:p>
        </w:tc>
        <w:tc>
          <w:tcPr>
            <w:tcW w:w="580" w:type="pct"/>
          </w:tcPr>
          <w:p w:rsidRPr="00676D0D" w:rsidR="6153BF47" w:rsidP="00B931E3" w:rsidRDefault="00F02C43" w14:paraId="408F91EA" w14:textId="234AC457">
            <w:pPr>
              <w:spacing w:line="240" w:lineRule="auto"/>
              <w:contextualSpacing/>
              <w:rPr>
                <w:i/>
                <w:iCs/>
                <w:color w:val="0070C0"/>
                <w:szCs w:val="14"/>
              </w:rPr>
            </w:pPr>
            <w:r w:rsidRPr="00676D0D">
              <w:rPr>
                <w:i/>
                <w:iCs/>
                <w:color w:val="0070C0"/>
                <w:szCs w:val="14"/>
              </w:rPr>
              <w:t xml:space="preserve">Aanwezig </w:t>
            </w:r>
          </w:p>
        </w:tc>
        <w:tc>
          <w:tcPr>
            <w:tcW w:w="1296" w:type="pct"/>
          </w:tcPr>
          <w:p w:rsidRPr="00676D0D" w:rsidR="6153BF47" w:rsidP="00B931E3" w:rsidRDefault="00F02C43" w14:paraId="2EDDD34E" w14:textId="303CDABE">
            <w:pPr>
              <w:spacing w:line="240" w:lineRule="auto"/>
              <w:contextualSpacing/>
              <w:rPr>
                <w:i/>
                <w:iCs/>
                <w:color w:val="0070C0"/>
                <w:szCs w:val="14"/>
              </w:rPr>
            </w:pPr>
            <w:r w:rsidRPr="00676D0D">
              <w:rPr>
                <w:i/>
                <w:iCs/>
                <w:color w:val="0070C0"/>
                <w:szCs w:val="14"/>
              </w:rPr>
              <w:t xml:space="preserve">1. </w:t>
            </w:r>
            <w:r w:rsidRPr="00676D0D" w:rsidR="6153BF47">
              <w:rPr>
                <w:i/>
                <w:iCs/>
                <w:color w:val="0070C0"/>
                <w:szCs w:val="14"/>
              </w:rPr>
              <w:t xml:space="preserve">EKR score ligt hoger wanneer de waterkwaliteit op norm is gezet. </w:t>
            </w:r>
          </w:p>
        </w:tc>
        <w:tc>
          <w:tcPr>
            <w:tcW w:w="962" w:type="pct"/>
          </w:tcPr>
          <w:p w:rsidRPr="00676D0D" w:rsidR="6153BF47" w:rsidP="00B931E3" w:rsidRDefault="6153BF47" w14:paraId="65020CD1" w14:textId="221FE34C">
            <w:pPr>
              <w:spacing w:line="240" w:lineRule="auto"/>
              <w:contextualSpacing/>
              <w:rPr>
                <w:rFonts w:eastAsia="Verdana" w:cs="Verdana"/>
                <w:color w:val="007AC7"/>
                <w:szCs w:val="14"/>
              </w:rPr>
            </w:pPr>
            <w:r w:rsidRPr="00676D0D">
              <w:rPr>
                <w:rFonts w:eastAsia="Verdana" w:cs="Verdana"/>
                <w:color w:val="007AC7"/>
                <w:szCs w:val="14"/>
              </w:rPr>
              <w:t xml:space="preserve">WLDOC-390959707-207060 - </w:t>
            </w:r>
            <w:hyperlink r:id="rId31">
              <w:proofErr w:type="spellStart"/>
              <w:r w:rsidRPr="00676D0D">
                <w:rPr>
                  <w:rStyle w:val="Hyperlink"/>
                  <w:rFonts w:eastAsia="Verdana" w:cs="Verdana"/>
                  <w:szCs w:val="14"/>
                </w:rPr>
                <w:t>Haskoning</w:t>
              </w:r>
              <w:proofErr w:type="spellEnd"/>
              <w:r w:rsidRPr="00676D0D">
                <w:rPr>
                  <w:rStyle w:val="Hyperlink"/>
                  <w:rFonts w:eastAsia="Verdana" w:cs="Verdana"/>
                  <w:szCs w:val="14"/>
                </w:rPr>
                <w:t xml:space="preserve"> (2025) herijking ecologische doelen -KRW-Verkenneranalyse Waterschap Limburg_DEF.pdf</w:t>
              </w:r>
            </w:hyperlink>
          </w:p>
          <w:p w:rsidRPr="00676D0D" w:rsidR="6153BF47" w:rsidP="00B931E3" w:rsidRDefault="6153BF47" w14:paraId="0968068A" w14:textId="6C1EFE36">
            <w:pPr>
              <w:spacing w:line="240" w:lineRule="auto"/>
              <w:contextualSpacing/>
              <w:rPr>
                <w:rFonts w:eastAsia="Verdana" w:cs="Verdana"/>
                <w:color w:val="007AC7"/>
                <w:szCs w:val="14"/>
              </w:rPr>
            </w:pPr>
          </w:p>
        </w:tc>
      </w:tr>
      <w:tr w:rsidRPr="00676D0D" w:rsidR="006D563C" w:rsidTr="72EAC31A" w14:paraId="7D6A2370" w14:textId="6CE88F0E">
        <w:trPr>
          <w:trHeight w:val="57"/>
        </w:trPr>
        <w:tc>
          <w:tcPr>
            <w:tcW w:w="932" w:type="pct"/>
          </w:tcPr>
          <w:p w:rsidRPr="00676D0D" w:rsidR="00943D2F" w:rsidP="00B931E3" w:rsidRDefault="00943D2F" w14:paraId="7C325EF7" w14:textId="77777777">
            <w:pPr>
              <w:spacing w:line="240" w:lineRule="auto"/>
              <w:contextualSpacing/>
              <w:rPr>
                <w:bCs/>
                <w:i/>
                <w:iCs/>
                <w:color w:val="0070C0"/>
                <w:szCs w:val="14"/>
              </w:rPr>
            </w:pPr>
            <w:r w:rsidRPr="00676D0D">
              <w:rPr>
                <w:bCs/>
                <w:i/>
                <w:iCs/>
                <w:color w:val="0070C0"/>
                <w:szCs w:val="14"/>
              </w:rPr>
              <w:t>Overige waterflora</w:t>
            </w:r>
          </w:p>
        </w:tc>
        <w:tc>
          <w:tcPr>
            <w:tcW w:w="743" w:type="pct"/>
          </w:tcPr>
          <w:p w:rsidRPr="00676D0D" w:rsidR="00943D2F" w:rsidP="00B931E3" w:rsidRDefault="00943D2F" w14:paraId="3372151B" w14:textId="77777777">
            <w:pPr>
              <w:spacing w:line="240" w:lineRule="auto"/>
              <w:contextualSpacing/>
              <w:rPr>
                <w:bCs/>
                <w:i/>
                <w:iCs/>
                <w:color w:val="0070C0"/>
                <w:szCs w:val="14"/>
              </w:rPr>
            </w:pPr>
            <w:r w:rsidRPr="00676D0D">
              <w:rPr>
                <w:bCs/>
                <w:i/>
                <w:iCs/>
                <w:color w:val="0070C0"/>
                <w:szCs w:val="14"/>
              </w:rPr>
              <w:t>Biologie</w:t>
            </w:r>
          </w:p>
        </w:tc>
        <w:tc>
          <w:tcPr>
            <w:tcW w:w="487" w:type="pct"/>
          </w:tcPr>
          <w:p w:rsidRPr="00676D0D" w:rsidR="00943D2F" w:rsidP="00B931E3" w:rsidRDefault="00943D2F" w14:paraId="3AA06B86" w14:textId="511C27CE">
            <w:pPr>
              <w:spacing w:line="240" w:lineRule="auto"/>
              <w:contextualSpacing/>
              <w:rPr>
                <w:bCs/>
                <w:i/>
                <w:iCs/>
                <w:color w:val="0070C0"/>
                <w:szCs w:val="14"/>
              </w:rPr>
            </w:pPr>
            <w:r w:rsidRPr="00676D0D">
              <w:rPr>
                <w:i/>
                <w:iCs/>
                <w:color w:val="0070C0"/>
                <w:szCs w:val="14"/>
              </w:rPr>
              <w:t xml:space="preserve">Aanwezig </w:t>
            </w:r>
          </w:p>
        </w:tc>
        <w:tc>
          <w:tcPr>
            <w:tcW w:w="580" w:type="pct"/>
          </w:tcPr>
          <w:p w:rsidRPr="00676D0D" w:rsidR="00943D2F" w:rsidP="00B931E3" w:rsidRDefault="00943D2F" w14:paraId="3749CECB" w14:textId="06B4673E">
            <w:pPr>
              <w:spacing w:line="240" w:lineRule="auto"/>
              <w:contextualSpacing/>
              <w:rPr>
                <w:bCs/>
                <w:i/>
                <w:iCs/>
                <w:color w:val="0070C0"/>
                <w:szCs w:val="14"/>
              </w:rPr>
            </w:pPr>
            <w:r w:rsidRPr="00676D0D">
              <w:rPr>
                <w:i/>
                <w:iCs/>
                <w:color w:val="0070C0"/>
                <w:szCs w:val="14"/>
              </w:rPr>
              <w:t xml:space="preserve">Aanwezig </w:t>
            </w:r>
          </w:p>
        </w:tc>
        <w:tc>
          <w:tcPr>
            <w:tcW w:w="1296" w:type="pct"/>
          </w:tcPr>
          <w:p w:rsidRPr="00676D0D" w:rsidR="00943D2F" w:rsidP="00B931E3" w:rsidRDefault="00943D2F" w14:paraId="258F16CB" w14:textId="51E95DAF">
            <w:pPr>
              <w:spacing w:line="240" w:lineRule="auto"/>
              <w:contextualSpacing/>
              <w:rPr>
                <w:i/>
                <w:iCs/>
                <w:color w:val="0070C0"/>
                <w:szCs w:val="14"/>
              </w:rPr>
            </w:pPr>
            <w:r w:rsidRPr="00676D0D">
              <w:rPr>
                <w:i/>
                <w:iCs/>
                <w:color w:val="0070C0"/>
                <w:szCs w:val="14"/>
              </w:rPr>
              <w:t xml:space="preserve">1. EKR score ligt hoger wanneer de waterkwaliteit op norm is gezet. </w:t>
            </w:r>
          </w:p>
        </w:tc>
        <w:tc>
          <w:tcPr>
            <w:tcW w:w="962" w:type="pct"/>
          </w:tcPr>
          <w:p w:rsidRPr="00676D0D" w:rsidR="00943D2F" w:rsidP="00B931E3" w:rsidRDefault="00943D2F" w14:paraId="1179C00F" w14:textId="78D24618">
            <w:pPr>
              <w:spacing w:line="240" w:lineRule="auto"/>
              <w:contextualSpacing/>
              <w:rPr>
                <w:rFonts w:eastAsia="Verdana" w:cs="Verdana"/>
                <w:color w:val="007BC7" w:themeColor="accent2"/>
                <w:szCs w:val="14"/>
              </w:rPr>
            </w:pPr>
            <w:r w:rsidRPr="00676D0D">
              <w:rPr>
                <w:rFonts w:eastAsia="Verdana" w:cs="Verdana"/>
                <w:color w:val="007BC7" w:themeColor="accent2"/>
                <w:szCs w:val="14"/>
              </w:rPr>
              <w:t xml:space="preserve">WLDOC-390959707-207060 - </w:t>
            </w:r>
            <w:hyperlink r:id="rId32">
              <w:r w:rsidRPr="00676D0D">
                <w:rPr>
                  <w:rStyle w:val="Hyperlink"/>
                  <w:rFonts w:eastAsia="Verdana" w:cs="Verdana"/>
                  <w:szCs w:val="14"/>
                </w:rPr>
                <w:t>Haskoning (2025) herijking ecologische doelen -KRW-Verkenneranalyse Waterschap Limburg_DEF.pdf</w:t>
              </w:r>
            </w:hyperlink>
          </w:p>
          <w:p w:rsidRPr="00676D0D" w:rsidR="00943D2F" w:rsidP="00B931E3" w:rsidRDefault="00943D2F" w14:paraId="72701A55" w14:textId="4C17CE54">
            <w:pPr>
              <w:spacing w:line="240" w:lineRule="auto"/>
              <w:contextualSpacing/>
              <w:rPr>
                <w:rFonts w:eastAsia="Verdana" w:cs="Verdana"/>
                <w:color w:val="007BC7" w:themeColor="accent2"/>
                <w:szCs w:val="14"/>
              </w:rPr>
            </w:pPr>
          </w:p>
        </w:tc>
      </w:tr>
    </w:tbl>
    <w:p w:rsidR="00927FD4" w:rsidP="00622C0A" w:rsidRDefault="00927FD4" w14:paraId="0A61C1CD" w14:textId="77777777">
      <w:pPr>
        <w:rPr>
          <w:i/>
          <w:iCs/>
        </w:rPr>
      </w:pPr>
    </w:p>
    <w:p w:rsidRPr="00CF4622" w:rsidR="00813B47" w:rsidP="00A732D5" w:rsidRDefault="00CF4622" w14:paraId="0FBFCAC4" w14:textId="2A567B89">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stParagraph"/>
        <w:numPr>
          <w:ilvl w:val="0"/>
          <w:numId w:val="0"/>
        </w:numPr>
        <w:ind w:left="720"/>
      </w:pPr>
    </w:p>
    <w:p w:rsidR="00A732D5" w:rsidP="00CF4622" w:rsidRDefault="00A732D5" w14:paraId="16EB792A" w14:textId="1AC8D30A">
      <w:pPr>
        <w:pStyle w:val="ListParagraph"/>
        <w:numPr>
          <w:ilvl w:val="0"/>
          <w:numId w:val="37"/>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stParagraph"/>
        <w:numPr>
          <w:ilvl w:val="0"/>
          <w:numId w:val="0"/>
        </w:numPr>
        <w:ind w:left="720"/>
      </w:pPr>
    </w:p>
    <w:p w:rsidR="00A732D5" w:rsidP="72B1DCB3" w:rsidRDefault="00A732D5" w14:paraId="64F996ED" w14:textId="74C4171C">
      <w:pPr>
        <w:pStyle w:val="ListParagraph"/>
        <w:numPr>
          <w:ilvl w:val="0"/>
          <w:numId w:val="37"/>
        </w:numPr>
        <w:ind w:left="720"/>
        <w:rPr>
          <w:i/>
          <w:iCs/>
        </w:rPr>
      </w:pPr>
      <w:r>
        <w:t xml:space="preserve">De coördinatie gedeeltelijk heeft geleid tot het oplossen van de grensoverschrijdende belasting terzake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stParagraph"/>
        <w:numPr>
          <w:ilvl w:val="0"/>
          <w:numId w:val="0"/>
        </w:numPr>
        <w:rPr>
          <w:i/>
          <w:iCs/>
        </w:rPr>
      </w:pPr>
    </w:p>
    <w:p w:rsidR="00A732D5" w:rsidP="72B1DCB3" w:rsidRDefault="003F2324" w14:paraId="238F6675" w14:textId="37CC0B2C">
      <w:pPr>
        <w:pStyle w:val="ListParagraph"/>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A732D5" w14:paraId="6D04BC45" w14:textId="310478EE">
      <w:pPr>
        <w:ind w:left="1344"/>
        <w:rPr>
          <w:i/>
          <w:iCs/>
          <w:color w:val="0070C0"/>
        </w:rPr>
      </w:pPr>
      <w:r>
        <w:t>&lt;</w:t>
      </w:r>
      <w:r w:rsidRPr="325BC76C" w:rsidR="00930E14">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64355133">
      <w:r>
        <w:t xml:space="preserve">Gedurende de termijn van SGBP3 heeft er (periodiek) afstemmingsoverleg plaatsgehad met de relevante buurlanden/lidstaten. </w:t>
      </w:r>
      <w:r w:rsidRPr="61F8CC64" w:rsidR="00704D22">
        <w:rPr>
          <w:i/>
          <w:iCs/>
          <w:color w:val="0070C0"/>
        </w:rPr>
        <w:t>subcommissie B. vergaderingen, PGC vergaderingen, JFF bijeenkomsten. Acties: niet concreet</w:t>
      </w:r>
      <w:r w:rsidRPr="61F8CC64">
        <w:rPr>
          <w:i/>
          <w:iCs/>
        </w:rPr>
        <w:t>.</w:t>
      </w:r>
      <w:r>
        <w:t xml:space="preserve"> </w:t>
      </w:r>
    </w:p>
    <w:p w:rsidR="00D5221E" w:rsidP="00D5221E" w:rsidRDefault="00D5221E" w14:paraId="56160EA5" w14:textId="77777777">
      <w:pPr>
        <w:pStyle w:val="ListParagraph"/>
        <w:numPr>
          <w:ilvl w:val="0"/>
          <w:numId w:val="0"/>
        </w:numPr>
        <w:ind w:left="720"/>
      </w:pPr>
    </w:p>
    <w:p w:rsidR="00D5221E" w:rsidP="00D5221E" w:rsidRDefault="00CF4622" w14:paraId="7460320D" w14:textId="5A60BACE">
      <w:pPr>
        <w:pStyle w:val="ListParagraph"/>
        <w:numPr>
          <w:ilvl w:val="0"/>
          <w:numId w:val="37"/>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stParagraph"/>
        <w:numPr>
          <w:ilvl w:val="0"/>
          <w:numId w:val="0"/>
        </w:numPr>
        <w:ind w:left="720"/>
      </w:pPr>
    </w:p>
    <w:p w:rsidR="00CF4622" w:rsidP="72B1DCB3" w:rsidRDefault="00CF4622" w14:paraId="201AAA6E" w14:textId="6865B126">
      <w:pPr>
        <w:pStyle w:val="ListParagraph"/>
        <w:numPr>
          <w:ilvl w:val="0"/>
          <w:numId w:val="37"/>
        </w:numPr>
        <w:ind w:left="720"/>
        <w:rPr>
          <w:i/>
          <w:iCs/>
        </w:rPr>
      </w:pPr>
      <w:r>
        <w:t xml:space="preserve">De </w:t>
      </w:r>
      <w:r w:rsidR="00D5221E">
        <w:t>afstemming heeft</w:t>
      </w:r>
      <w:r>
        <w:t xml:space="preserve"> gedeeltelijk geleid tot het oplossen van de grensoverschrijdende belasting terzake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stParagraph"/>
        <w:numPr>
          <w:ilvl w:val="0"/>
          <w:numId w:val="0"/>
        </w:numPr>
        <w:rPr>
          <w:i/>
          <w:iCs/>
        </w:rPr>
      </w:pPr>
    </w:p>
    <w:p w:rsidRPr="00AF2C3D" w:rsidR="00FB494E" w:rsidP="00AF2C3D" w:rsidRDefault="00AF2C3D" w14:paraId="7C06FF9D" w14:textId="678E572A">
      <w:pPr>
        <w:pStyle w:val="ListParagraph"/>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Zie JFF factsheet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783C26" w:rsidR="008478FD" w:rsidP="00783C26" w:rsidRDefault="00D13594" w14:paraId="55C17A8D" w14:textId="77777777">
      <w:pPr>
        <w:pStyle w:val="ListParagraph"/>
        <w:numPr>
          <w:ilvl w:val="0"/>
          <w:numId w:val="50"/>
        </w:numPr>
        <w:rPr>
          <w:i/>
          <w:iCs/>
          <w:color w:val="007BC7" w:themeColor="accent2"/>
        </w:rPr>
      </w:pPr>
      <w:r w:rsidRPr="00783C26">
        <w:rPr>
          <w:i/>
          <w:iCs/>
          <w:color w:val="007BC7" w:themeColor="accent2"/>
        </w:rPr>
        <w:t>stedelijk water</w:t>
      </w:r>
    </w:p>
    <w:p w:rsidRPr="00783C26" w:rsidR="008478FD" w:rsidP="00783C26" w:rsidRDefault="008478FD" w14:paraId="0264F9A2" w14:textId="64D9DCAE">
      <w:pPr>
        <w:pStyle w:val="ListParagraph"/>
        <w:numPr>
          <w:ilvl w:val="0"/>
          <w:numId w:val="50"/>
        </w:numPr>
        <w:rPr>
          <w:i/>
          <w:iCs/>
          <w:color w:val="007BC7" w:themeColor="accent2"/>
        </w:rPr>
      </w:pPr>
      <w:proofErr w:type="spellStart"/>
      <w:r w:rsidRPr="00783C26">
        <w:rPr>
          <w:i/>
          <w:iCs/>
          <w:color w:val="007BC7" w:themeColor="accent2"/>
        </w:rPr>
        <w:t>Riooloverstorten</w:t>
      </w:r>
      <w:proofErr w:type="spellEnd"/>
      <w:r w:rsidRPr="00783C26" w:rsidR="006D563C">
        <w:rPr>
          <w:i/>
          <w:iCs/>
          <w:color w:val="007BC7" w:themeColor="accent2"/>
        </w:rPr>
        <w:t xml:space="preserve">, o.a. </w:t>
      </w:r>
      <w:r w:rsidRPr="00783C26" w:rsidR="00FE347C">
        <w:rPr>
          <w:i/>
          <w:iCs/>
          <w:color w:val="007BC7" w:themeColor="accent2"/>
        </w:rPr>
        <w:t>Ittervoort</w:t>
      </w:r>
    </w:p>
    <w:p w:rsidRPr="00783C26" w:rsidR="00651C30" w:rsidP="00783C26" w:rsidRDefault="00C81015" w14:paraId="35468CF3" w14:textId="47B7DF0E">
      <w:pPr>
        <w:pStyle w:val="ListParagraph"/>
        <w:numPr>
          <w:ilvl w:val="0"/>
          <w:numId w:val="50"/>
        </w:numPr>
        <w:rPr>
          <w:i/>
          <w:iCs/>
          <w:color w:val="007BC7" w:themeColor="accent2"/>
        </w:rPr>
      </w:pPr>
      <w:r w:rsidRPr="00783C26">
        <w:rPr>
          <w:i/>
          <w:iCs/>
          <w:color w:val="007BC7" w:themeColor="accent2"/>
        </w:rPr>
        <w:t>A</w:t>
      </w:r>
      <w:r w:rsidRPr="00783C26" w:rsidR="001C1605">
        <w:rPr>
          <w:i/>
          <w:iCs/>
          <w:color w:val="007BC7" w:themeColor="accent2"/>
        </w:rPr>
        <w:t>f</w:t>
      </w:r>
      <w:r w:rsidRPr="00783C26">
        <w:rPr>
          <w:i/>
          <w:iCs/>
          <w:color w:val="007BC7" w:themeColor="accent2"/>
        </w:rPr>
        <w:t>spoeling vanuit agrarische percelen</w:t>
      </w:r>
      <w:r w:rsidRPr="00783C26" w:rsidR="00D13594">
        <w:rPr>
          <w:i/>
          <w:iCs/>
          <w:color w:val="007BC7" w:themeColor="accent2"/>
        </w:rPr>
        <w:t xml:space="preserve"> </w:t>
      </w:r>
    </w:p>
    <w:p w:rsidRPr="00783C26" w:rsidR="00FE347C" w:rsidP="00783C26" w:rsidRDefault="703AEDCE" w14:paraId="6F2A3C39" w14:textId="38BE8820">
      <w:pPr>
        <w:pStyle w:val="ListParagraph"/>
        <w:numPr>
          <w:ilvl w:val="0"/>
          <w:numId w:val="50"/>
        </w:numPr>
        <w:rPr>
          <w:i/>
          <w:iCs/>
          <w:color w:val="007BC7"/>
        </w:rPr>
      </w:pPr>
      <w:r w:rsidRPr="72EAC31A">
        <w:rPr>
          <w:i/>
          <w:iCs/>
          <w:color w:val="007BC7" w:themeColor="accent2"/>
        </w:rPr>
        <w:t>Exoot waterteunisbloem</w:t>
      </w:r>
    </w:p>
    <w:p w:rsidRPr="00783C26" w:rsidR="00651C30" w:rsidP="00783C26" w:rsidRDefault="00D13594" w14:paraId="082B280B" w14:textId="2AD39B9A">
      <w:pPr>
        <w:pStyle w:val="ListParagraph"/>
        <w:numPr>
          <w:ilvl w:val="0"/>
          <w:numId w:val="50"/>
        </w:numPr>
        <w:rPr>
          <w:i/>
          <w:iCs/>
          <w:color w:val="007BC7"/>
        </w:rPr>
      </w:pPr>
      <w:r w:rsidRPr="00783C26">
        <w:rPr>
          <w:i/>
          <w:iCs/>
          <w:color w:val="007BC7" w:themeColor="accent2"/>
        </w:rPr>
        <w:t xml:space="preserve">atmosferische depositie vanuit industrie: </w:t>
      </w:r>
      <w:hyperlink r:id="rId33">
        <w:r w:rsidRPr="00783C26">
          <w:rPr>
            <w:rStyle w:val="Hyperlink"/>
            <w:rFonts w:ascii="Verdana" w:hAnsi="Verdana" w:eastAsia="Verdana" w:cs="Verdana"/>
            <w:b/>
            <w:bCs/>
            <w:i/>
            <w:iCs/>
            <w:color w:val="007BC7"/>
          </w:rPr>
          <w:t xml:space="preserve">Gezondheid en leefomgeving rond </w:t>
        </w:r>
        <w:proofErr w:type="spellStart"/>
        <w:r w:rsidRPr="00783C26">
          <w:rPr>
            <w:rStyle w:val="Hyperlink"/>
            <w:rFonts w:ascii="Verdana" w:hAnsi="Verdana" w:eastAsia="Verdana" w:cs="Verdana"/>
            <w:b/>
            <w:bCs/>
            <w:i/>
            <w:iCs/>
            <w:color w:val="007BC7"/>
          </w:rPr>
          <w:t>Chemelot</w:t>
        </w:r>
        <w:proofErr w:type="spellEnd"/>
        <w:r w:rsidRPr="00783C26">
          <w:rPr>
            <w:rStyle w:val="Hyperlink"/>
            <w:rFonts w:ascii="Verdana" w:hAnsi="Verdana" w:eastAsia="Verdana" w:cs="Verdana"/>
            <w:b/>
            <w:bCs/>
            <w:i/>
            <w:iCs/>
            <w:color w:val="007BC7"/>
          </w:rPr>
          <w:t>, Een verkennende analyse van beschikbare gegevens,</w:t>
        </w:r>
      </w:hyperlink>
      <w:r w:rsidRPr="00783C26">
        <w:rPr>
          <w:i/>
          <w:iCs/>
          <w:color w:val="007BC7"/>
        </w:rPr>
        <w:t xml:space="preserve"> </w:t>
      </w:r>
    </w:p>
    <w:p w:rsidRPr="00783C26" w:rsidR="00CA4028" w:rsidP="00783C26" w:rsidRDefault="00D13594" w14:paraId="6F4C673D" w14:textId="1544449C">
      <w:pPr>
        <w:pStyle w:val="ListParagraph"/>
        <w:numPr>
          <w:ilvl w:val="0"/>
          <w:numId w:val="50"/>
        </w:numPr>
        <w:rPr>
          <w:i/>
          <w:iCs/>
          <w:color w:val="007BC7"/>
        </w:rPr>
      </w:pPr>
      <w:r w:rsidRPr="00783C26">
        <w:rPr>
          <w:i/>
          <w:iCs/>
          <w:color w:val="007BC7" w:themeColor="accent2"/>
        </w:rPr>
        <w:t>PAKs verspreiding door natuurbranden en houtkachels</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Heading1"/>
        <w:rPr>
          <w:color w:val="007BC7"/>
        </w:rPr>
      </w:pPr>
      <w:r w:rsidRPr="0014070D">
        <w:rPr>
          <w:color w:val="007BC7"/>
        </w:rPr>
        <w:t>Literatuur Waterschap Limburg</w:t>
      </w:r>
    </w:p>
    <w:p w:rsidRPr="0014070D" w:rsidR="006749FE" w:rsidP="006749FE" w:rsidRDefault="006749FE" w14:paraId="1C7EDEE9" w14:textId="77777777">
      <w:pPr>
        <w:pStyle w:val="ListParagraph"/>
        <w:numPr>
          <w:ilvl w:val="0"/>
          <w:numId w:val="49"/>
        </w:numPr>
        <w:rPr>
          <w:color w:val="007BC7"/>
          <w:sz w:val="16"/>
          <w:szCs w:val="16"/>
        </w:rPr>
      </w:pPr>
      <w:r w:rsidRPr="0014070D">
        <w:rPr>
          <w:color w:val="007BC7"/>
          <w:sz w:val="16"/>
          <w:szCs w:val="16"/>
        </w:rPr>
        <w:t xml:space="preserve">WLDOC-390959707-207059 - </w:t>
      </w:r>
      <w:hyperlink w:history="1" r:id="rId34">
        <w:r w:rsidRPr="0014070D">
          <w:rPr>
            <w:rStyle w:val="Hyperlink"/>
            <w:color w:val="007BC7"/>
            <w:sz w:val="16"/>
            <w:szCs w:val="16"/>
          </w:rPr>
          <w:t>2025_DE_versie_KRW_Waterlichamen_JFF_NRW_Limburg.pdf</w:t>
        </w:r>
      </w:hyperlink>
    </w:p>
    <w:p w:rsidRPr="0014070D" w:rsidR="006749FE" w:rsidP="006749FE" w:rsidRDefault="006749FE" w14:paraId="4A3A5235" w14:textId="77777777">
      <w:pPr>
        <w:pStyle w:val="ListParagraph"/>
        <w:numPr>
          <w:ilvl w:val="0"/>
          <w:numId w:val="49"/>
        </w:numPr>
        <w:rPr>
          <w:color w:val="007BC7"/>
          <w:sz w:val="16"/>
          <w:szCs w:val="16"/>
        </w:rPr>
      </w:pPr>
      <w:r w:rsidRPr="0014070D">
        <w:rPr>
          <w:color w:val="007BC7"/>
          <w:sz w:val="16"/>
          <w:szCs w:val="16"/>
        </w:rPr>
        <w:t xml:space="preserve">WLDOC-390959707-207060 - </w:t>
      </w:r>
      <w:hyperlink w:history="1" r:id="rId35">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6749FE" w:rsidRDefault="006749FE" w14:paraId="3A70929F" w14:textId="77777777">
      <w:pPr>
        <w:pStyle w:val="ListParagraph"/>
        <w:numPr>
          <w:ilvl w:val="0"/>
          <w:numId w:val="49"/>
        </w:numPr>
        <w:rPr>
          <w:color w:val="007BC7"/>
          <w:sz w:val="16"/>
          <w:szCs w:val="16"/>
        </w:rPr>
      </w:pPr>
      <w:r w:rsidRPr="0014070D">
        <w:rPr>
          <w:color w:val="007BC7"/>
          <w:sz w:val="16"/>
          <w:szCs w:val="16"/>
        </w:rPr>
        <w:t xml:space="preserve">WLDOC-390959707-207061- </w:t>
      </w:r>
      <w:hyperlink w:history="1" r:id="rId36">
        <w:r w:rsidRPr="0014070D">
          <w:rPr>
            <w:rStyle w:val="Hyperlink"/>
            <w:color w:val="007BC7"/>
            <w:sz w:val="16"/>
            <w:szCs w:val="16"/>
          </w:rPr>
          <w:t>Waterschap Limburg (2024) grenswaterkwaliteitsrapport.pdf</w:t>
        </w:r>
      </w:hyperlink>
    </w:p>
    <w:p w:rsidRPr="0014070D" w:rsidR="006749FE" w:rsidP="006749FE" w:rsidRDefault="006749FE" w14:paraId="0BB5AFA9" w14:textId="77777777">
      <w:pPr>
        <w:pStyle w:val="ListParagraph"/>
        <w:numPr>
          <w:ilvl w:val="0"/>
          <w:numId w:val="49"/>
        </w:numPr>
        <w:rPr>
          <w:color w:val="007BC7"/>
          <w:sz w:val="16"/>
          <w:szCs w:val="16"/>
        </w:rPr>
      </w:pPr>
      <w:r w:rsidRPr="0014070D">
        <w:rPr>
          <w:color w:val="007BC7"/>
          <w:sz w:val="16"/>
          <w:szCs w:val="16"/>
        </w:rPr>
        <w:t xml:space="preserve">WLDOC-390959707-207062- </w:t>
      </w:r>
      <w:hyperlink w:history="1" r:id="rId37">
        <w:r w:rsidRPr="0014070D">
          <w:rPr>
            <w:rStyle w:val="Hyperlink"/>
            <w:color w:val="007BC7"/>
            <w:sz w:val="16"/>
            <w:szCs w:val="16"/>
          </w:rPr>
          <w:t>JFF-Achtergronddocument_KRW-aanpak_NL-DE_27-10-2025_NL.pdf</w:t>
        </w:r>
      </w:hyperlink>
    </w:p>
    <w:p w:rsidRPr="0014070D" w:rsidR="006749FE" w:rsidP="006749FE" w:rsidRDefault="006749FE" w14:paraId="5420AE53" w14:textId="77777777">
      <w:pPr>
        <w:pStyle w:val="ListParagraph"/>
        <w:numPr>
          <w:ilvl w:val="0"/>
          <w:numId w:val="49"/>
        </w:numPr>
        <w:rPr>
          <w:color w:val="007BC7"/>
          <w:sz w:val="16"/>
          <w:szCs w:val="16"/>
        </w:rPr>
      </w:pPr>
      <w:r w:rsidRPr="0014070D">
        <w:rPr>
          <w:color w:val="007BC7"/>
          <w:sz w:val="16"/>
          <w:szCs w:val="16"/>
        </w:rPr>
        <w:t xml:space="preserve">WLDOC-390959707-207066 - </w:t>
      </w:r>
      <w:hyperlink w:history="1" r:id="rId38">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6749FE" w:rsidRDefault="006749FE" w14:paraId="04CC8E62" w14:textId="77777777">
      <w:pPr>
        <w:pStyle w:val="ListParagraph"/>
        <w:numPr>
          <w:ilvl w:val="0"/>
          <w:numId w:val="49"/>
        </w:numPr>
        <w:rPr>
          <w:color w:val="007BC7"/>
          <w:sz w:val="16"/>
          <w:szCs w:val="16"/>
        </w:rPr>
      </w:pPr>
      <w:r w:rsidRPr="0014070D">
        <w:rPr>
          <w:color w:val="007BC7"/>
          <w:sz w:val="16"/>
          <w:szCs w:val="16"/>
        </w:rPr>
        <w:t xml:space="preserve">WLDOC-390959707-207065 - </w:t>
      </w:r>
      <w:hyperlink w:history="1" r:id="rId39">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6749FE" w:rsidRDefault="006749FE" w14:paraId="367EEC1E" w14:textId="77777777">
      <w:pPr>
        <w:pStyle w:val="ListParagraph"/>
        <w:numPr>
          <w:ilvl w:val="0"/>
          <w:numId w:val="49"/>
        </w:numPr>
        <w:contextualSpacing/>
        <w:rPr>
          <w:color w:val="007BC7"/>
          <w:sz w:val="16"/>
          <w:szCs w:val="16"/>
        </w:rPr>
      </w:pPr>
      <w:r w:rsidRPr="0014070D">
        <w:rPr>
          <w:color w:val="007BC7"/>
          <w:sz w:val="16"/>
          <w:szCs w:val="16"/>
        </w:rPr>
        <w:t xml:space="preserve">WLDOC-390959707-207078 - </w:t>
      </w:r>
      <w:hyperlink w:history="1" r:id="rId40">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7C7140" w:rsidRDefault="007C7140" w14:paraId="048AAE02" w14:textId="48E5E456">
      <w:pPr>
        <w:pStyle w:val="ListParagraph"/>
        <w:numPr>
          <w:ilvl w:val="0"/>
          <w:numId w:val="42"/>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7C7140" w:rsidRDefault="007C7140" w14:paraId="53AE875D" w14:textId="534101E0">
      <w:pPr>
        <w:pStyle w:val="ListParagraph"/>
        <w:numPr>
          <w:ilvl w:val="0"/>
          <w:numId w:val="42"/>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423D12" w:rsidRDefault="00423D12" w14:paraId="500DA9AB" w14:textId="18A2E07C">
      <w:pPr>
        <w:numPr>
          <w:ilvl w:val="0"/>
          <w:numId w:val="45"/>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423D12" w:rsidRDefault="00423D12" w14:paraId="3732DBAA" w14:textId="0074BB34">
      <w:pPr>
        <w:numPr>
          <w:ilvl w:val="0"/>
          <w:numId w:val="45"/>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8C4914" w:rsidRDefault="006C34CE" w14:paraId="312CC4C8" w14:textId="1F25294D">
      <w:pPr>
        <w:numPr>
          <w:ilvl w:val="0"/>
          <w:numId w:val="45"/>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rsidR="00A57676" w:rsidP="00A57676" w:rsidRDefault="00A57676" w14:paraId="6A0073D1" w14:textId="2426D31A">
      <w:pPr>
        <w:numPr>
          <w:ilvl w:val="0"/>
          <w:numId w:val="45"/>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423D12" w:rsidRDefault="000D0923" w14:paraId="7E6946ED" w14:textId="5506A81D">
      <w:pPr>
        <w:numPr>
          <w:ilvl w:val="0"/>
          <w:numId w:val="45"/>
        </w:numPr>
        <w:spacing w:after="160" w:line="259" w:lineRule="auto"/>
      </w:pPr>
      <w:r>
        <w:t>Zijn er ook menselijke activiteiten/oorzaken uit het binnenland die bijdragen aan het niet halen van het KRW-doel?</w:t>
      </w:r>
    </w:p>
    <w:p w:rsidR="000D0923" w:rsidP="00423D12" w:rsidRDefault="000D0923" w14:paraId="098557B5" w14:textId="1E041153">
      <w:pPr>
        <w:numPr>
          <w:ilvl w:val="0"/>
          <w:numId w:val="45"/>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0D0923" w:rsidRDefault="000D0923" w14:paraId="45CFE4A8" w14:textId="41E7BDF3">
      <w:pPr>
        <w:numPr>
          <w:ilvl w:val="0"/>
          <w:numId w:val="45"/>
        </w:numPr>
        <w:spacing w:after="160" w:line="259" w:lineRule="auto"/>
      </w:pPr>
      <w:r w:rsidRPr="006B6575">
        <w:t>Waarom dienen die menselijke activiteiten ecologische en sociaaleconomische behoeften?</w:t>
      </w:r>
    </w:p>
    <w:p w:rsidRPr="006B6575" w:rsidR="000D0923" w:rsidP="000D0923" w:rsidRDefault="000D0923" w14:paraId="5383D76C" w14:textId="77777777">
      <w:pPr>
        <w:numPr>
          <w:ilvl w:val="0"/>
          <w:numId w:val="45"/>
        </w:numPr>
        <w:spacing w:after="160" w:line="259" w:lineRule="auto"/>
      </w:pPr>
      <w:r w:rsidRPr="006B6575">
        <w:t>Kunnen de negatieve gevolgen van die menselijke activiteiten worden voorkomen of beperkt, zo ja/nee waarom?</w:t>
      </w:r>
    </w:p>
    <w:p w:rsidR="000D0923" w:rsidP="000D0923" w:rsidRDefault="000D0923" w14:paraId="1770706C" w14:textId="698EA1FE">
      <w:pPr>
        <w:numPr>
          <w:ilvl w:val="0"/>
          <w:numId w:val="45"/>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8C4914" w:rsidRDefault="00423D12" w14:paraId="6EAC4B4C" w14:textId="77777777">
      <w:pPr>
        <w:numPr>
          <w:ilvl w:val="0"/>
          <w:numId w:val="45"/>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3F40BB" w:rsidRDefault="006F51C7" w14:paraId="35D50CF1" w14:textId="53E2A291">
      <w:pPr>
        <w:rPr>
          <w:color w:val="007BC7" w:themeColor="accent2"/>
        </w:rPr>
      </w:pPr>
    </w:p>
    <w:sectPr w:rsidRPr="006F51C7" w:rsidR="006F51C7" w:rsidSect="00BF03C1">
      <w:headerReference w:type="even" r:id="rId41"/>
      <w:headerReference w:type="default" r:id="rId42"/>
      <w:footerReference w:type="default" r:id="rId43"/>
      <w:headerReference w:type="first" r:id="rId44"/>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4E5" w:rsidP="0088501B" w:rsidRDefault="007934E5" w14:paraId="6DAE0069" w14:textId="77777777">
      <w:r>
        <w:separator/>
      </w:r>
    </w:p>
  </w:endnote>
  <w:endnote w:type="continuationSeparator" w:id="0">
    <w:p w:rsidR="007934E5" w:rsidP="0088501B" w:rsidRDefault="007934E5" w14:paraId="4981119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Content>
      <w:p w:rsidR="000C503B" w:rsidRDefault="000C503B" w14:paraId="734723BE" w14:textId="020A8C30">
        <w:pPr>
          <w:pStyle w:val="Footer"/>
          <w:jc w:val="right"/>
        </w:pPr>
        <w:r>
          <w:fldChar w:fldCharType="begin"/>
        </w:r>
        <w:r>
          <w:instrText>PAGE   \* MERGEFORMAT</w:instrText>
        </w:r>
        <w:r>
          <w:fldChar w:fldCharType="separate"/>
        </w:r>
        <w:r>
          <w:t>2</w:t>
        </w:r>
        <w:r>
          <w:fldChar w:fldCharType="end"/>
        </w:r>
      </w:p>
    </w:sdtContent>
  </w:sdt>
  <w:p w:rsidR="000C503B" w:rsidRDefault="00EC10F2" w14:paraId="1D930067" w14:textId="2EC3C00E">
    <w:pPr>
      <w:pStyle w:val="Footer"/>
    </w:pPr>
    <w:r>
      <w:t>Itterbeek en Thornerbeek</w:t>
    </w:r>
    <w:r w:rsidR="00D4031A">
      <w:tab/>
    </w:r>
    <w:r w:rsidR="00301ED3">
      <w:tab/>
    </w:r>
    <w:r w:rsidR="00301ED3">
      <w:tab/>
    </w:r>
    <w:r w:rsidR="00C41A06">
      <w:t>[</w:t>
    </w:r>
    <w:r w:rsidR="000D15A6">
      <w:t>07</w:t>
    </w:r>
    <w:r w:rsidR="00B91186">
      <w:t>-0</w:t>
    </w:r>
    <w:r w:rsidR="000D15A6">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4E5" w:rsidP="0088501B" w:rsidRDefault="007934E5" w14:paraId="02927EEC" w14:textId="77777777">
      <w:r>
        <w:separator/>
      </w:r>
    </w:p>
  </w:footnote>
  <w:footnote w:type="continuationSeparator" w:id="0">
    <w:p w:rsidR="007934E5" w:rsidP="0088501B" w:rsidRDefault="007934E5" w14:paraId="49EB7D8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2CB" w:rsidRDefault="000D15A6" w14:paraId="18A017B5" w14:textId="28EB345F">
    <w:pPr>
      <w:pStyle w:val="Header"/>
    </w:pPr>
    <w:r>
      <w:rPr>
        <w:noProof/>
      </w:rPr>
      <w:pict w14:anchorId="4FF5EF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84907" style="position:absolute;margin-left:0;margin-top:0;width:523.25pt;height:116.25pt;rotation:315;z-index:-251658239;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2CB" w:rsidRDefault="000D15A6" w14:paraId="10672C4D" w14:textId="78842F24">
    <w:pPr>
      <w:pStyle w:val="Header"/>
    </w:pPr>
    <w:r>
      <w:rPr>
        <w:noProof/>
      </w:rPr>
      <w:pict w14:anchorId="23B88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84908" style="position:absolute;margin-left:0;margin-top:0;width:523.25pt;height:116.25pt;rotation:315;z-index:-251658238;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2CB" w:rsidRDefault="000D15A6" w14:paraId="62076D3E" w14:textId="16347D75">
    <w:pPr>
      <w:pStyle w:val="Header"/>
    </w:pPr>
    <w:r>
      <w:rPr>
        <w:noProof/>
      </w:rPr>
      <w:pict w14:anchorId="161748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84906" style="position:absolute;margin-left:0;margin-top:0;width:523.25pt;height:116.25pt;rotation:315;z-index:-251658240;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8148CC"/>
    <w:multiLevelType w:val="hybridMultilevel"/>
    <w:tmpl w:val="B198A928"/>
    <w:lvl w:ilvl="0" w:tplc="578AC9B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Symbol" w:hAnsi="Symbol"/>
      </w:rPr>
    </w:lvl>
    <w:lvl w:ilvl="4">
      <w:start w:val="1"/>
      <w:numFmt w:val="bullet"/>
      <w:lvlText w:val="o"/>
      <w:lvlJc w:val="left"/>
      <w:pPr>
        <w:ind w:left="1135" w:hanging="227"/>
      </w:pPr>
      <w:rPr>
        <w:rFonts w:hint="default" w:ascii="Courier New" w:hAnsi="Courier New"/>
      </w:rPr>
    </w:lvl>
    <w:lvl w:ilvl="5">
      <w:start w:val="1"/>
      <w:numFmt w:val="bullet"/>
      <w:lvlText w:val=""/>
      <w:lvlJc w:val="left"/>
      <w:pPr>
        <w:ind w:left="1362" w:hanging="227"/>
      </w:pPr>
      <w:rPr>
        <w:rFonts w:hint="default" w:ascii="Wingdings" w:hAnsi="Wingdings"/>
      </w:rPr>
    </w:lvl>
    <w:lvl w:ilvl="6">
      <w:start w:val="1"/>
      <w:numFmt w:val="bullet"/>
      <w:lvlText w:val=""/>
      <w:lvlJc w:val="left"/>
      <w:pPr>
        <w:ind w:left="1589" w:hanging="227"/>
      </w:pPr>
      <w:rPr>
        <w:rFonts w:hint="default" w:ascii="Symbol" w:hAnsi="Symbol"/>
      </w:rPr>
    </w:lvl>
    <w:lvl w:ilvl="7">
      <w:start w:val="1"/>
      <w:numFmt w:val="bullet"/>
      <w:lvlText w:val="o"/>
      <w:lvlJc w:val="left"/>
      <w:pPr>
        <w:ind w:left="1816" w:hanging="227"/>
      </w:pPr>
      <w:rPr>
        <w:rFonts w:hint="default" w:ascii="Courier New" w:hAnsi="Courier New" w:cs="Courier New"/>
      </w:rPr>
    </w:lvl>
    <w:lvl w:ilvl="8">
      <w:start w:val="1"/>
      <w:numFmt w:val="bullet"/>
      <w:lvlText w:val=""/>
      <w:lvlJc w:val="left"/>
      <w:pPr>
        <w:ind w:left="2043" w:hanging="227"/>
      </w:pPr>
      <w:rPr>
        <w:rFonts w:hint="default" w:ascii="Wingdings" w:hAnsi="Wingdings"/>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13" w15:restartNumberingAfterBreak="0">
    <w:nsid w:val="17566E64"/>
    <w:multiLevelType w:val="hybridMultilevel"/>
    <w:tmpl w:val="7234A7F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19"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4B54736"/>
    <w:multiLevelType w:val="hybridMultilevel"/>
    <w:tmpl w:val="5B64983A"/>
    <w:lvl w:ilvl="0" w:tplc="6F8E26BC">
      <w:start w:val="1"/>
      <w:numFmt w:val="decimal"/>
      <w:lvlText w:val="%1."/>
      <w:lvlJc w:val="left"/>
      <w:pPr>
        <w:ind w:left="1440" w:hanging="360"/>
      </w:pPr>
    </w:lvl>
    <w:lvl w:ilvl="1" w:tplc="3CC60230">
      <w:start w:val="1"/>
      <w:numFmt w:val="decimal"/>
      <w:lvlText w:val="%2."/>
      <w:lvlJc w:val="left"/>
      <w:pPr>
        <w:ind w:left="1440" w:hanging="360"/>
      </w:pPr>
    </w:lvl>
    <w:lvl w:ilvl="2" w:tplc="5A8C0BEA">
      <w:start w:val="1"/>
      <w:numFmt w:val="decimal"/>
      <w:lvlText w:val="%3."/>
      <w:lvlJc w:val="left"/>
      <w:pPr>
        <w:ind w:left="1440" w:hanging="360"/>
      </w:pPr>
    </w:lvl>
    <w:lvl w:ilvl="3" w:tplc="879A997A">
      <w:start w:val="1"/>
      <w:numFmt w:val="decimal"/>
      <w:lvlText w:val="%4."/>
      <w:lvlJc w:val="left"/>
      <w:pPr>
        <w:ind w:left="1440" w:hanging="360"/>
      </w:pPr>
    </w:lvl>
    <w:lvl w:ilvl="4" w:tplc="55F2BF90">
      <w:start w:val="1"/>
      <w:numFmt w:val="decimal"/>
      <w:lvlText w:val="%5."/>
      <w:lvlJc w:val="left"/>
      <w:pPr>
        <w:ind w:left="1440" w:hanging="360"/>
      </w:pPr>
    </w:lvl>
    <w:lvl w:ilvl="5" w:tplc="83C807C0">
      <w:start w:val="1"/>
      <w:numFmt w:val="decimal"/>
      <w:lvlText w:val="%6."/>
      <w:lvlJc w:val="left"/>
      <w:pPr>
        <w:ind w:left="1440" w:hanging="360"/>
      </w:pPr>
    </w:lvl>
    <w:lvl w:ilvl="6" w:tplc="B6CC5D42">
      <w:start w:val="1"/>
      <w:numFmt w:val="decimal"/>
      <w:lvlText w:val="%7."/>
      <w:lvlJc w:val="left"/>
      <w:pPr>
        <w:ind w:left="1440" w:hanging="360"/>
      </w:pPr>
    </w:lvl>
    <w:lvl w:ilvl="7" w:tplc="1324D3E0">
      <w:start w:val="1"/>
      <w:numFmt w:val="decimal"/>
      <w:lvlText w:val="%8."/>
      <w:lvlJc w:val="left"/>
      <w:pPr>
        <w:ind w:left="1440" w:hanging="360"/>
      </w:pPr>
    </w:lvl>
    <w:lvl w:ilvl="8" w:tplc="D4429810">
      <w:start w:val="1"/>
      <w:numFmt w:val="decimal"/>
      <w:lvlText w:val="%9."/>
      <w:lvlJc w:val="left"/>
      <w:pPr>
        <w:ind w:left="1440" w:hanging="360"/>
      </w:pPr>
    </w:lv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36A6389A"/>
    <w:multiLevelType w:val="multilevel"/>
    <w:tmpl w:val="6A8E5BD4"/>
    <w:numStyleLink w:val="Stijl2"/>
  </w:abstractNum>
  <w:abstractNum w:abstractNumId="27" w15:restartNumberingAfterBreak="0">
    <w:nsid w:val="37296600"/>
    <w:multiLevelType w:val="hybridMultilevel"/>
    <w:tmpl w:val="A100F9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B044D1C"/>
    <w:multiLevelType w:val="hybridMultilevel"/>
    <w:tmpl w:val="36BEA1F8"/>
    <w:lvl w:ilvl="0" w:tplc="713EE05E">
      <w:numFmt w:val="bullet"/>
      <w:lvlText w:val=""/>
      <w:lvlJc w:val="left"/>
      <w:pPr>
        <w:ind w:left="1080" w:hanging="360"/>
      </w:pPr>
      <w:rPr>
        <w:rFonts w:hint="default" w:ascii="Wingdings" w:hAnsi="Wingdings" w:eastAsiaTheme="minorHAnsi" w:cstheme="minorBid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9" w15:restartNumberingAfterBreak="0">
    <w:nsid w:val="3DBF1176"/>
    <w:multiLevelType w:val="hybridMultilevel"/>
    <w:tmpl w:val="5FB61E9E"/>
    <w:lvl w:ilvl="0" w:tplc="0E7C06D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44D13AFF"/>
    <w:multiLevelType w:val="hybridMultilevel"/>
    <w:tmpl w:val="06C2C00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45E81ECB"/>
    <w:multiLevelType w:val="hybridMultilevel"/>
    <w:tmpl w:val="2396A7A6"/>
    <w:lvl w:ilvl="0" w:tplc="04130003">
      <w:start w:val="1"/>
      <w:numFmt w:val="bullet"/>
      <w:lvlText w:val="o"/>
      <w:lvlJc w:val="left"/>
      <w:pPr>
        <w:ind w:left="780" w:hanging="360"/>
      </w:pPr>
      <w:rPr>
        <w:rFonts w:hint="default" w:ascii="Courier New" w:hAnsi="Courier New" w:cs="Courier New"/>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32" w15:restartNumberingAfterBreak="0">
    <w:nsid w:val="47DB631B"/>
    <w:multiLevelType w:val="multilevel"/>
    <w:tmpl w:val="06962652"/>
    <w:numStyleLink w:val="Lijststijl"/>
  </w:abstractNum>
  <w:abstractNum w:abstractNumId="33" w15:restartNumberingAfterBreak="0">
    <w:nsid w:val="4AD6421F"/>
    <w:multiLevelType w:val="hybridMultilevel"/>
    <w:tmpl w:val="F62A6578"/>
    <w:lvl w:ilvl="0" w:tplc="DF6CAEE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66638B"/>
    <w:multiLevelType w:val="multilevel"/>
    <w:tmpl w:val="A4700AB0"/>
    <w:lvl w:ilvl="0">
      <w:start w:val="1"/>
      <w:numFmt w:val="bullet"/>
      <w:lvlText w:val=""/>
      <w:lvlJc w:val="left"/>
      <w:pPr>
        <w:ind w:left="454" w:hanging="227"/>
      </w:pPr>
      <w:rPr>
        <w:rFonts w:hint="default" w:ascii="Symbol" w:hAnsi="Symbol"/>
      </w:rPr>
    </w:lvl>
    <w:lvl w:ilvl="1">
      <w:start w:val="1"/>
      <w:numFmt w:val="bullet"/>
      <w:lvlText w:val="-"/>
      <w:lvlJc w:val="left"/>
      <w:pPr>
        <w:ind w:left="681" w:hanging="227"/>
      </w:pPr>
      <w:rPr>
        <w:rFonts w:hint="default" w:ascii="Verdana" w:hAnsi="Verdana"/>
      </w:rPr>
    </w:lvl>
    <w:lvl w:ilvl="2">
      <w:start w:val="1"/>
      <w:numFmt w:val="bullet"/>
      <w:lvlText w:val=""/>
      <w:lvlJc w:val="left"/>
      <w:pPr>
        <w:ind w:left="908" w:hanging="227"/>
      </w:pPr>
      <w:rPr>
        <w:rFonts w:hint="default" w:ascii="Symbol" w:hAnsi="Symbol"/>
        <w:color w:val="auto"/>
      </w:rPr>
    </w:lvl>
    <w:lvl w:ilvl="3">
      <w:start w:val="1"/>
      <w:numFmt w:val="bullet"/>
      <w:lvlText w:val="-"/>
      <w:lvlJc w:val="left"/>
      <w:pPr>
        <w:ind w:left="1135" w:hanging="227"/>
      </w:pPr>
      <w:rPr>
        <w:rFonts w:hint="default" w:ascii="Verdana" w:hAnsi="Verdana"/>
      </w:rPr>
    </w:lvl>
    <w:lvl w:ilvl="4">
      <w:start w:val="1"/>
      <w:numFmt w:val="bullet"/>
      <w:lvlText w:val=""/>
      <w:lvlJc w:val="left"/>
      <w:pPr>
        <w:ind w:left="1362" w:hanging="227"/>
      </w:pPr>
      <w:rPr>
        <w:rFonts w:hint="default" w:ascii="Symbol" w:hAnsi="Symbol"/>
      </w:rPr>
    </w:lvl>
    <w:lvl w:ilvl="5">
      <w:start w:val="1"/>
      <w:numFmt w:val="bullet"/>
      <w:lvlText w:val="-"/>
      <w:lvlJc w:val="left"/>
      <w:pPr>
        <w:ind w:left="1589" w:hanging="227"/>
      </w:pPr>
      <w:rPr>
        <w:rFonts w:hint="default" w:ascii="Verdana" w:hAnsi="Verdana"/>
      </w:rPr>
    </w:lvl>
    <w:lvl w:ilvl="6">
      <w:start w:val="1"/>
      <w:numFmt w:val="bullet"/>
      <w:lvlText w:val=""/>
      <w:lvlJc w:val="left"/>
      <w:pPr>
        <w:ind w:left="1816" w:hanging="227"/>
      </w:pPr>
      <w:rPr>
        <w:rFonts w:hint="default" w:ascii="Symbol" w:hAnsi="Symbol"/>
      </w:rPr>
    </w:lvl>
    <w:lvl w:ilvl="7">
      <w:start w:val="1"/>
      <w:numFmt w:val="bullet"/>
      <w:lvlText w:val="-"/>
      <w:lvlJc w:val="left"/>
      <w:pPr>
        <w:ind w:left="2043" w:hanging="227"/>
      </w:pPr>
      <w:rPr>
        <w:rFonts w:hint="default" w:ascii="Verdana" w:hAnsi="Verdana"/>
      </w:rPr>
    </w:lvl>
    <w:lvl w:ilvl="8">
      <w:start w:val="1"/>
      <w:numFmt w:val="bullet"/>
      <w:lvlText w:val=""/>
      <w:lvlJc w:val="left"/>
      <w:pPr>
        <w:ind w:left="2270" w:hanging="227"/>
      </w:pPr>
      <w:rPr>
        <w:rFonts w:hint="default" w:ascii="Symbol" w:hAnsi="Symbol"/>
        <w:color w:val="auto"/>
      </w:rPr>
    </w:lvl>
  </w:abstractNum>
  <w:abstractNum w:abstractNumId="36"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37" w15:restartNumberingAfterBreak="0">
    <w:nsid w:val="544A5C81"/>
    <w:multiLevelType w:val="hybridMultilevel"/>
    <w:tmpl w:val="39E8C58A"/>
    <w:lvl w:ilvl="0" w:tplc="0413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8" w15:restartNumberingAfterBreak="0">
    <w:nsid w:val="54BD2390"/>
    <w:multiLevelType w:val="hybridMultilevel"/>
    <w:tmpl w:val="5EA434E2"/>
    <w:lvl w:ilvl="0" w:tplc="3828C61A">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586153B8"/>
    <w:multiLevelType w:val="hybridMultilevel"/>
    <w:tmpl w:val="CF883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CAF5D0D"/>
    <w:multiLevelType w:val="multilevel"/>
    <w:tmpl w:val="06962652"/>
    <w:numStyleLink w:val="Lijststijl"/>
  </w:abstractNum>
  <w:abstractNum w:abstractNumId="41" w15:restartNumberingAfterBreak="0">
    <w:nsid w:val="5F591281"/>
    <w:multiLevelType w:val="hybridMultilevel"/>
    <w:tmpl w:val="D626EB78"/>
    <w:lvl w:ilvl="0" w:tplc="E2903586">
      <w:numFmt w:val="bullet"/>
      <w:lvlText w:val="-"/>
      <w:lvlJc w:val="left"/>
      <w:pPr>
        <w:ind w:left="720" w:hanging="360"/>
      </w:pPr>
      <w:rPr>
        <w:rFonts w:hint="default" w:ascii="Verdana" w:hAnsi="Verdana"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627F6ABA"/>
    <w:multiLevelType w:val="hybridMultilevel"/>
    <w:tmpl w:val="795EA7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3" w15:restartNumberingAfterBreak="0">
    <w:nsid w:val="746D3968"/>
    <w:multiLevelType w:val="hybridMultilevel"/>
    <w:tmpl w:val="F42CF55A"/>
    <w:lvl w:ilvl="0" w:tplc="4394D43A">
      <w:start w:val="1"/>
      <w:numFmt w:val="bullet"/>
      <w:lvlText w:val=""/>
      <w:lvlJc w:val="left"/>
      <w:pPr>
        <w:ind w:left="720" w:hanging="360"/>
      </w:pPr>
      <w:rPr>
        <w:rFonts w:ascii="Symbol" w:hAnsi="Symbol"/>
      </w:rPr>
    </w:lvl>
    <w:lvl w:ilvl="1" w:tplc="7728D9BA">
      <w:start w:val="1"/>
      <w:numFmt w:val="bullet"/>
      <w:lvlText w:val=""/>
      <w:lvlJc w:val="left"/>
      <w:pPr>
        <w:ind w:left="720" w:hanging="360"/>
      </w:pPr>
      <w:rPr>
        <w:rFonts w:ascii="Symbol" w:hAnsi="Symbol"/>
      </w:rPr>
    </w:lvl>
    <w:lvl w:ilvl="2" w:tplc="34DC6C5A">
      <w:start w:val="1"/>
      <w:numFmt w:val="bullet"/>
      <w:lvlText w:val=""/>
      <w:lvlJc w:val="left"/>
      <w:pPr>
        <w:ind w:left="720" w:hanging="360"/>
      </w:pPr>
      <w:rPr>
        <w:rFonts w:ascii="Symbol" w:hAnsi="Symbol"/>
      </w:rPr>
    </w:lvl>
    <w:lvl w:ilvl="3" w:tplc="5A865B44">
      <w:start w:val="1"/>
      <w:numFmt w:val="bullet"/>
      <w:lvlText w:val=""/>
      <w:lvlJc w:val="left"/>
      <w:pPr>
        <w:ind w:left="720" w:hanging="360"/>
      </w:pPr>
      <w:rPr>
        <w:rFonts w:ascii="Symbol" w:hAnsi="Symbol"/>
      </w:rPr>
    </w:lvl>
    <w:lvl w:ilvl="4" w:tplc="91A4ED86">
      <w:start w:val="1"/>
      <w:numFmt w:val="bullet"/>
      <w:lvlText w:val=""/>
      <w:lvlJc w:val="left"/>
      <w:pPr>
        <w:ind w:left="720" w:hanging="360"/>
      </w:pPr>
      <w:rPr>
        <w:rFonts w:ascii="Symbol" w:hAnsi="Symbol"/>
      </w:rPr>
    </w:lvl>
    <w:lvl w:ilvl="5" w:tplc="DDFCB77C">
      <w:start w:val="1"/>
      <w:numFmt w:val="bullet"/>
      <w:lvlText w:val=""/>
      <w:lvlJc w:val="left"/>
      <w:pPr>
        <w:ind w:left="720" w:hanging="360"/>
      </w:pPr>
      <w:rPr>
        <w:rFonts w:ascii="Symbol" w:hAnsi="Symbol"/>
      </w:rPr>
    </w:lvl>
    <w:lvl w:ilvl="6" w:tplc="99DE8082">
      <w:start w:val="1"/>
      <w:numFmt w:val="bullet"/>
      <w:lvlText w:val=""/>
      <w:lvlJc w:val="left"/>
      <w:pPr>
        <w:ind w:left="720" w:hanging="360"/>
      </w:pPr>
      <w:rPr>
        <w:rFonts w:ascii="Symbol" w:hAnsi="Symbol"/>
      </w:rPr>
    </w:lvl>
    <w:lvl w:ilvl="7" w:tplc="6F800810">
      <w:start w:val="1"/>
      <w:numFmt w:val="bullet"/>
      <w:lvlText w:val=""/>
      <w:lvlJc w:val="left"/>
      <w:pPr>
        <w:ind w:left="720" w:hanging="360"/>
      </w:pPr>
      <w:rPr>
        <w:rFonts w:ascii="Symbol" w:hAnsi="Symbol"/>
      </w:rPr>
    </w:lvl>
    <w:lvl w:ilvl="8" w:tplc="B0902A3C">
      <w:start w:val="1"/>
      <w:numFmt w:val="bullet"/>
      <w:lvlText w:val=""/>
      <w:lvlJc w:val="left"/>
      <w:pPr>
        <w:ind w:left="720" w:hanging="360"/>
      </w:pPr>
      <w:rPr>
        <w:rFonts w:ascii="Symbol" w:hAnsi="Symbol"/>
      </w:rPr>
    </w:lvl>
  </w:abstractNum>
  <w:abstractNum w:abstractNumId="44" w15:restartNumberingAfterBreak="0">
    <w:nsid w:val="749E2AF7"/>
    <w:multiLevelType w:val="hybridMultilevel"/>
    <w:tmpl w:val="EBEA0458"/>
    <w:lvl w:ilvl="0" w:tplc="16BC6AA6">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5"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79050C84"/>
    <w:multiLevelType w:val="multilevel"/>
    <w:tmpl w:val="06962652"/>
    <w:numStyleLink w:val="Lijststijl"/>
  </w:abstractNum>
  <w:num w:numId="1" w16cid:durableId="899050609">
    <w:abstractNumId w:val="10"/>
  </w:num>
  <w:num w:numId="2" w16cid:durableId="1736010245">
    <w:abstractNumId w:val="12"/>
  </w:num>
  <w:num w:numId="3" w16cid:durableId="1359164695">
    <w:abstractNumId w:val="40"/>
  </w:num>
  <w:num w:numId="4" w16cid:durableId="1392341759">
    <w:abstractNumId w:val="11"/>
  </w:num>
  <w:num w:numId="5" w16cid:durableId="802313244">
    <w:abstractNumId w:val="17"/>
  </w:num>
  <w:num w:numId="6" w16cid:durableId="430007477">
    <w:abstractNumId w:val="21"/>
  </w:num>
  <w:num w:numId="7" w16cid:durableId="1586458023">
    <w:abstractNumId w:val="2"/>
  </w:num>
  <w:num w:numId="8" w16cid:durableId="136917343">
    <w:abstractNumId w:val="1"/>
  </w:num>
  <w:num w:numId="9" w16cid:durableId="1393235491">
    <w:abstractNumId w:val="0"/>
  </w:num>
  <w:num w:numId="10" w16cid:durableId="1665160714">
    <w:abstractNumId w:val="8"/>
  </w:num>
  <w:num w:numId="11" w16cid:durableId="811293932">
    <w:abstractNumId w:val="6"/>
  </w:num>
  <w:num w:numId="12" w16cid:durableId="1750613542">
    <w:abstractNumId w:val="6"/>
  </w:num>
  <w:num w:numId="13" w16cid:durableId="1933928666">
    <w:abstractNumId w:val="41"/>
  </w:num>
  <w:num w:numId="14" w16cid:durableId="1383098495">
    <w:abstractNumId w:val="3"/>
  </w:num>
  <w:num w:numId="15" w16cid:durableId="994987153">
    <w:abstractNumId w:val="18"/>
  </w:num>
  <w:num w:numId="16" w16cid:durableId="424308638">
    <w:abstractNumId w:val="29"/>
  </w:num>
  <w:num w:numId="17" w16cid:durableId="1687364585">
    <w:abstractNumId w:val="9"/>
  </w:num>
  <w:num w:numId="18" w16cid:durableId="2007707613">
    <w:abstractNumId w:val="22"/>
  </w:num>
  <w:num w:numId="19" w16cid:durableId="1116363718">
    <w:abstractNumId w:val="46"/>
  </w:num>
  <w:num w:numId="20" w16cid:durableId="648442686">
    <w:abstractNumId w:val="14"/>
  </w:num>
  <w:num w:numId="21" w16cid:durableId="1319766004">
    <w:abstractNumId w:val="26"/>
  </w:num>
  <w:num w:numId="22" w16cid:durableId="1438140348">
    <w:abstractNumId w:val="32"/>
  </w:num>
  <w:num w:numId="23" w16cid:durableId="1507213682">
    <w:abstractNumId w:val="20"/>
  </w:num>
  <w:num w:numId="24" w16cid:durableId="772166230">
    <w:abstractNumId w:val="35"/>
  </w:num>
  <w:num w:numId="25" w16cid:durableId="367991141">
    <w:abstractNumId w:val="34"/>
  </w:num>
  <w:num w:numId="26" w16cid:durableId="788741165">
    <w:abstractNumId w:val="7"/>
  </w:num>
  <w:num w:numId="27" w16cid:durableId="363752462">
    <w:abstractNumId w:val="16"/>
  </w:num>
  <w:num w:numId="28" w16cid:durableId="1515345857">
    <w:abstractNumId w:val="24"/>
  </w:num>
  <w:num w:numId="29" w16cid:durableId="1309285402">
    <w:abstractNumId w:val="4"/>
  </w:num>
  <w:num w:numId="30" w16cid:durableId="1304116841">
    <w:abstractNumId w:val="15"/>
  </w:num>
  <w:num w:numId="31" w16cid:durableId="1016923003">
    <w:abstractNumId w:val="30"/>
  </w:num>
  <w:num w:numId="32" w16cid:durableId="2042702814">
    <w:abstractNumId w:val="38"/>
  </w:num>
  <w:num w:numId="33" w16cid:durableId="1676610732">
    <w:abstractNumId w:val="31"/>
  </w:num>
  <w:num w:numId="34" w16cid:durableId="1676490417">
    <w:abstractNumId w:val="33"/>
  </w:num>
  <w:num w:numId="35" w16cid:durableId="854879172">
    <w:abstractNumId w:val="44"/>
  </w:num>
  <w:num w:numId="36" w16cid:durableId="160777701">
    <w:abstractNumId w:val="13"/>
  </w:num>
  <w:num w:numId="37" w16cid:durableId="1442647255">
    <w:abstractNumId w:val="36"/>
  </w:num>
  <w:num w:numId="38" w16cid:durableId="419641453">
    <w:abstractNumId w:val="23"/>
  </w:num>
  <w:num w:numId="39" w16cid:durableId="1642418190">
    <w:abstractNumId w:val="39"/>
  </w:num>
  <w:num w:numId="40" w16cid:durableId="1243444810">
    <w:abstractNumId w:val="37"/>
    <w:lvlOverride w:ilvl="0">
      <w:startOverride w:val="1"/>
    </w:lvlOverride>
    <w:lvlOverride w:ilvl="1"/>
    <w:lvlOverride w:ilvl="2"/>
    <w:lvlOverride w:ilvl="3"/>
    <w:lvlOverride w:ilvl="4"/>
    <w:lvlOverride w:ilvl="5"/>
    <w:lvlOverride w:ilvl="6"/>
    <w:lvlOverride w:ilvl="7"/>
    <w:lvlOverride w:ilvl="8"/>
  </w:num>
  <w:num w:numId="41" w16cid:durableId="1303847535">
    <w:abstractNumId w:val="28"/>
  </w:num>
  <w:num w:numId="42" w16cid:durableId="2003047631">
    <w:abstractNumId w:val="45"/>
  </w:num>
  <w:num w:numId="43" w16cid:durableId="938021771">
    <w:abstractNumId w:val="20"/>
  </w:num>
  <w:num w:numId="44" w16cid:durableId="1654484293">
    <w:abstractNumId w:val="43"/>
  </w:num>
  <w:num w:numId="45" w16cid:durableId="677663072">
    <w:abstractNumId w:val="19"/>
  </w:num>
  <w:num w:numId="46" w16cid:durableId="639770881">
    <w:abstractNumId w:val="42"/>
  </w:num>
  <w:num w:numId="47" w16cid:durableId="1726100047">
    <w:abstractNumId w:val="5"/>
  </w:num>
  <w:num w:numId="48" w16cid:durableId="1809469576">
    <w:abstractNumId w:val="37"/>
  </w:num>
  <w:num w:numId="49" w16cid:durableId="1867480337">
    <w:abstractNumId w:val="25"/>
  </w:num>
  <w:num w:numId="50" w16cid:durableId="133657089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0A11"/>
    <w:rsid w:val="0002304E"/>
    <w:rsid w:val="00025379"/>
    <w:rsid w:val="00026B23"/>
    <w:rsid w:val="00031452"/>
    <w:rsid w:val="00032DDD"/>
    <w:rsid w:val="000372B0"/>
    <w:rsid w:val="000426A4"/>
    <w:rsid w:val="00043163"/>
    <w:rsid w:val="000502C4"/>
    <w:rsid w:val="000506AB"/>
    <w:rsid w:val="00052A57"/>
    <w:rsid w:val="000558DE"/>
    <w:rsid w:val="00056A13"/>
    <w:rsid w:val="00056D70"/>
    <w:rsid w:val="000714A6"/>
    <w:rsid w:val="000738A6"/>
    <w:rsid w:val="00074EE3"/>
    <w:rsid w:val="0008730D"/>
    <w:rsid w:val="0008771B"/>
    <w:rsid w:val="00094198"/>
    <w:rsid w:val="0009537B"/>
    <w:rsid w:val="00095D57"/>
    <w:rsid w:val="000A1B86"/>
    <w:rsid w:val="000A2550"/>
    <w:rsid w:val="000A30A7"/>
    <w:rsid w:val="000A4358"/>
    <w:rsid w:val="000A6744"/>
    <w:rsid w:val="000A6976"/>
    <w:rsid w:val="000A6E02"/>
    <w:rsid w:val="000A7709"/>
    <w:rsid w:val="000B0533"/>
    <w:rsid w:val="000B3F94"/>
    <w:rsid w:val="000B62C5"/>
    <w:rsid w:val="000C1623"/>
    <w:rsid w:val="000C43E7"/>
    <w:rsid w:val="000C503B"/>
    <w:rsid w:val="000C66A2"/>
    <w:rsid w:val="000C7D94"/>
    <w:rsid w:val="000D0923"/>
    <w:rsid w:val="000D15A6"/>
    <w:rsid w:val="000D3441"/>
    <w:rsid w:val="000D3CBB"/>
    <w:rsid w:val="000D3D0E"/>
    <w:rsid w:val="000D6F8E"/>
    <w:rsid w:val="000E1F3B"/>
    <w:rsid w:val="000E4C27"/>
    <w:rsid w:val="000F2910"/>
    <w:rsid w:val="000F5A34"/>
    <w:rsid w:val="000F62A1"/>
    <w:rsid w:val="000F6361"/>
    <w:rsid w:val="001015E3"/>
    <w:rsid w:val="00113264"/>
    <w:rsid w:val="001134BC"/>
    <w:rsid w:val="00117A0D"/>
    <w:rsid w:val="0012762A"/>
    <w:rsid w:val="0013135C"/>
    <w:rsid w:val="00132A0A"/>
    <w:rsid w:val="00133962"/>
    <w:rsid w:val="001355EB"/>
    <w:rsid w:val="0014070D"/>
    <w:rsid w:val="00140D0E"/>
    <w:rsid w:val="00141B57"/>
    <w:rsid w:val="00141B70"/>
    <w:rsid w:val="001421D2"/>
    <w:rsid w:val="00142322"/>
    <w:rsid w:val="00146CEB"/>
    <w:rsid w:val="001504DE"/>
    <w:rsid w:val="00155F21"/>
    <w:rsid w:val="00163643"/>
    <w:rsid w:val="001645A0"/>
    <w:rsid w:val="001656CD"/>
    <w:rsid w:val="0016779A"/>
    <w:rsid w:val="00167DDC"/>
    <w:rsid w:val="00173156"/>
    <w:rsid w:val="00173FD7"/>
    <w:rsid w:val="001740D8"/>
    <w:rsid w:val="0017422C"/>
    <w:rsid w:val="00174823"/>
    <w:rsid w:val="00174B8D"/>
    <w:rsid w:val="00175A63"/>
    <w:rsid w:val="00175BE9"/>
    <w:rsid w:val="00196CD8"/>
    <w:rsid w:val="001A1AAF"/>
    <w:rsid w:val="001A3DB6"/>
    <w:rsid w:val="001A607D"/>
    <w:rsid w:val="001B3055"/>
    <w:rsid w:val="001B6685"/>
    <w:rsid w:val="001C1605"/>
    <w:rsid w:val="001C29AC"/>
    <w:rsid w:val="001C4C97"/>
    <w:rsid w:val="001C6562"/>
    <w:rsid w:val="001C6FF8"/>
    <w:rsid w:val="001D0646"/>
    <w:rsid w:val="001D0F98"/>
    <w:rsid w:val="001D24DD"/>
    <w:rsid w:val="001D6F03"/>
    <w:rsid w:val="001E0D98"/>
    <w:rsid w:val="001F05F3"/>
    <w:rsid w:val="001F29D2"/>
    <w:rsid w:val="001F564F"/>
    <w:rsid w:val="001F75A1"/>
    <w:rsid w:val="002005AE"/>
    <w:rsid w:val="002012A6"/>
    <w:rsid w:val="00203D19"/>
    <w:rsid w:val="00205A1E"/>
    <w:rsid w:val="00207376"/>
    <w:rsid w:val="002171A9"/>
    <w:rsid w:val="0022773B"/>
    <w:rsid w:val="002328CF"/>
    <w:rsid w:val="00233D65"/>
    <w:rsid w:val="00240DC5"/>
    <w:rsid w:val="00240F16"/>
    <w:rsid w:val="00245EA1"/>
    <w:rsid w:val="00246E5A"/>
    <w:rsid w:val="002506A2"/>
    <w:rsid w:val="002567DC"/>
    <w:rsid w:val="00263FB3"/>
    <w:rsid w:val="00264B20"/>
    <w:rsid w:val="002777BB"/>
    <w:rsid w:val="002836D8"/>
    <w:rsid w:val="00285177"/>
    <w:rsid w:val="00285E1F"/>
    <w:rsid w:val="00285EB3"/>
    <w:rsid w:val="00295399"/>
    <w:rsid w:val="00295C83"/>
    <w:rsid w:val="002A0DCB"/>
    <w:rsid w:val="002A0ECB"/>
    <w:rsid w:val="002A52E7"/>
    <w:rsid w:val="002A5FDA"/>
    <w:rsid w:val="002A6578"/>
    <w:rsid w:val="002B1092"/>
    <w:rsid w:val="002B2DD6"/>
    <w:rsid w:val="002B4085"/>
    <w:rsid w:val="002C5FEF"/>
    <w:rsid w:val="002C767C"/>
    <w:rsid w:val="002D11AC"/>
    <w:rsid w:val="002D5119"/>
    <w:rsid w:val="002D618C"/>
    <w:rsid w:val="002E0370"/>
    <w:rsid w:val="002E0FD2"/>
    <w:rsid w:val="002E24CF"/>
    <w:rsid w:val="002E50D9"/>
    <w:rsid w:val="002F48C9"/>
    <w:rsid w:val="00301276"/>
    <w:rsid w:val="003016AC"/>
    <w:rsid w:val="00301ED3"/>
    <w:rsid w:val="00304CF7"/>
    <w:rsid w:val="00304F01"/>
    <w:rsid w:val="003060EB"/>
    <w:rsid w:val="003069EB"/>
    <w:rsid w:val="00310DCE"/>
    <w:rsid w:val="00314FE1"/>
    <w:rsid w:val="00315CE5"/>
    <w:rsid w:val="003266A1"/>
    <w:rsid w:val="003323F1"/>
    <w:rsid w:val="00332B03"/>
    <w:rsid w:val="0033763E"/>
    <w:rsid w:val="00337A2C"/>
    <w:rsid w:val="003417AA"/>
    <w:rsid w:val="00346A8A"/>
    <w:rsid w:val="00351CD5"/>
    <w:rsid w:val="003553DE"/>
    <w:rsid w:val="0035676E"/>
    <w:rsid w:val="00365CCC"/>
    <w:rsid w:val="003679F1"/>
    <w:rsid w:val="00373200"/>
    <w:rsid w:val="00374578"/>
    <w:rsid w:val="00375142"/>
    <w:rsid w:val="0038039D"/>
    <w:rsid w:val="0038047B"/>
    <w:rsid w:val="0038185A"/>
    <w:rsid w:val="0038549E"/>
    <w:rsid w:val="00393487"/>
    <w:rsid w:val="003A7C51"/>
    <w:rsid w:val="003B2885"/>
    <w:rsid w:val="003B44F4"/>
    <w:rsid w:val="003B48FA"/>
    <w:rsid w:val="003C27A6"/>
    <w:rsid w:val="003C4BF2"/>
    <w:rsid w:val="003C62C0"/>
    <w:rsid w:val="003C7C18"/>
    <w:rsid w:val="003D1BA9"/>
    <w:rsid w:val="003D207F"/>
    <w:rsid w:val="003D22CD"/>
    <w:rsid w:val="003D51FB"/>
    <w:rsid w:val="003E1302"/>
    <w:rsid w:val="003E1643"/>
    <w:rsid w:val="003E2B72"/>
    <w:rsid w:val="003E4F3D"/>
    <w:rsid w:val="003F2324"/>
    <w:rsid w:val="003F2512"/>
    <w:rsid w:val="003F40BB"/>
    <w:rsid w:val="003F5EB0"/>
    <w:rsid w:val="003F64C5"/>
    <w:rsid w:val="003F6EDB"/>
    <w:rsid w:val="00400A47"/>
    <w:rsid w:val="0040142D"/>
    <w:rsid w:val="0040420E"/>
    <w:rsid w:val="0040571B"/>
    <w:rsid w:val="00406ABD"/>
    <w:rsid w:val="00417CBD"/>
    <w:rsid w:val="004206C4"/>
    <w:rsid w:val="00420F2B"/>
    <w:rsid w:val="00421F47"/>
    <w:rsid w:val="00422AEE"/>
    <w:rsid w:val="00422E5E"/>
    <w:rsid w:val="0042367E"/>
    <w:rsid w:val="00423D12"/>
    <w:rsid w:val="00424BC8"/>
    <w:rsid w:val="00424C75"/>
    <w:rsid w:val="004252CD"/>
    <w:rsid w:val="00433F2B"/>
    <w:rsid w:val="0043407C"/>
    <w:rsid w:val="00441F10"/>
    <w:rsid w:val="00442D2B"/>
    <w:rsid w:val="00446BF5"/>
    <w:rsid w:val="00450447"/>
    <w:rsid w:val="00457209"/>
    <w:rsid w:val="0047351E"/>
    <w:rsid w:val="004828BF"/>
    <w:rsid w:val="0049091E"/>
    <w:rsid w:val="0049095D"/>
    <w:rsid w:val="004912DB"/>
    <w:rsid w:val="004A1980"/>
    <w:rsid w:val="004A471D"/>
    <w:rsid w:val="004A7CBF"/>
    <w:rsid w:val="004B0262"/>
    <w:rsid w:val="004B06C5"/>
    <w:rsid w:val="004B0EA1"/>
    <w:rsid w:val="004B6EC7"/>
    <w:rsid w:val="004C5F24"/>
    <w:rsid w:val="004C73C3"/>
    <w:rsid w:val="004D766D"/>
    <w:rsid w:val="004E453D"/>
    <w:rsid w:val="004F07D9"/>
    <w:rsid w:val="004F16DE"/>
    <w:rsid w:val="004F7CA4"/>
    <w:rsid w:val="005072C0"/>
    <w:rsid w:val="0051233F"/>
    <w:rsid w:val="00522D10"/>
    <w:rsid w:val="00523720"/>
    <w:rsid w:val="0052389B"/>
    <w:rsid w:val="005242B4"/>
    <w:rsid w:val="005251FD"/>
    <w:rsid w:val="00525370"/>
    <w:rsid w:val="00531134"/>
    <w:rsid w:val="00537100"/>
    <w:rsid w:val="005443AA"/>
    <w:rsid w:val="005469C7"/>
    <w:rsid w:val="005660C8"/>
    <w:rsid w:val="005701B8"/>
    <w:rsid w:val="00585B2B"/>
    <w:rsid w:val="005862B4"/>
    <w:rsid w:val="00586370"/>
    <w:rsid w:val="0059065C"/>
    <w:rsid w:val="00593516"/>
    <w:rsid w:val="0059782F"/>
    <w:rsid w:val="005A4FBE"/>
    <w:rsid w:val="005A7135"/>
    <w:rsid w:val="005B0E2C"/>
    <w:rsid w:val="005B3AC5"/>
    <w:rsid w:val="005B3E6A"/>
    <w:rsid w:val="005B4F4B"/>
    <w:rsid w:val="005C04EE"/>
    <w:rsid w:val="005C5C97"/>
    <w:rsid w:val="005D2CF1"/>
    <w:rsid w:val="005D505D"/>
    <w:rsid w:val="005D7AB1"/>
    <w:rsid w:val="005E0053"/>
    <w:rsid w:val="005E046F"/>
    <w:rsid w:val="005E2622"/>
    <w:rsid w:val="005F12FF"/>
    <w:rsid w:val="005F6B6C"/>
    <w:rsid w:val="006006F5"/>
    <w:rsid w:val="006047F2"/>
    <w:rsid w:val="0060534F"/>
    <w:rsid w:val="00610671"/>
    <w:rsid w:val="00622C0A"/>
    <w:rsid w:val="00622C92"/>
    <w:rsid w:val="00624580"/>
    <w:rsid w:val="00632740"/>
    <w:rsid w:val="00633223"/>
    <w:rsid w:val="0064225D"/>
    <w:rsid w:val="006454E4"/>
    <w:rsid w:val="00650A9B"/>
    <w:rsid w:val="00651C30"/>
    <w:rsid w:val="00656D93"/>
    <w:rsid w:val="00661CD7"/>
    <w:rsid w:val="00662DBA"/>
    <w:rsid w:val="00671D65"/>
    <w:rsid w:val="006749FE"/>
    <w:rsid w:val="00675BB1"/>
    <w:rsid w:val="00676D0D"/>
    <w:rsid w:val="00676F86"/>
    <w:rsid w:val="0069517D"/>
    <w:rsid w:val="00695F2B"/>
    <w:rsid w:val="006A00F4"/>
    <w:rsid w:val="006A3D72"/>
    <w:rsid w:val="006B26E1"/>
    <w:rsid w:val="006C1A46"/>
    <w:rsid w:val="006C34CE"/>
    <w:rsid w:val="006C3F1D"/>
    <w:rsid w:val="006D1BD6"/>
    <w:rsid w:val="006D2E66"/>
    <w:rsid w:val="006D563C"/>
    <w:rsid w:val="006D713A"/>
    <w:rsid w:val="006E14A7"/>
    <w:rsid w:val="006E6163"/>
    <w:rsid w:val="006F42D7"/>
    <w:rsid w:val="006F51C7"/>
    <w:rsid w:val="006F77D5"/>
    <w:rsid w:val="007032E1"/>
    <w:rsid w:val="00703A5A"/>
    <w:rsid w:val="00704D22"/>
    <w:rsid w:val="00712DE5"/>
    <w:rsid w:val="0071566C"/>
    <w:rsid w:val="00721AE7"/>
    <w:rsid w:val="0072413A"/>
    <w:rsid w:val="00726BD3"/>
    <w:rsid w:val="00726CC2"/>
    <w:rsid w:val="00731726"/>
    <w:rsid w:val="00732117"/>
    <w:rsid w:val="00736457"/>
    <w:rsid w:val="00741B98"/>
    <w:rsid w:val="0074299F"/>
    <w:rsid w:val="007435A7"/>
    <w:rsid w:val="00743C2B"/>
    <w:rsid w:val="007514C7"/>
    <w:rsid w:val="00751920"/>
    <w:rsid w:val="00751F3C"/>
    <w:rsid w:val="00760778"/>
    <w:rsid w:val="00763367"/>
    <w:rsid w:val="0076716A"/>
    <w:rsid w:val="00774DFA"/>
    <w:rsid w:val="00783C26"/>
    <w:rsid w:val="0078407F"/>
    <w:rsid w:val="00784836"/>
    <w:rsid w:val="00792823"/>
    <w:rsid w:val="007934E5"/>
    <w:rsid w:val="00793789"/>
    <w:rsid w:val="0079547A"/>
    <w:rsid w:val="007A4A41"/>
    <w:rsid w:val="007B511E"/>
    <w:rsid w:val="007B574D"/>
    <w:rsid w:val="007C54DA"/>
    <w:rsid w:val="007C6848"/>
    <w:rsid w:val="007C7140"/>
    <w:rsid w:val="007D0F52"/>
    <w:rsid w:val="007D227A"/>
    <w:rsid w:val="007D2463"/>
    <w:rsid w:val="007E2F2E"/>
    <w:rsid w:val="007E4DFC"/>
    <w:rsid w:val="007F4AEA"/>
    <w:rsid w:val="008027A7"/>
    <w:rsid w:val="00806DE8"/>
    <w:rsid w:val="008101F7"/>
    <w:rsid w:val="008103B6"/>
    <w:rsid w:val="00813B47"/>
    <w:rsid w:val="00817526"/>
    <w:rsid w:val="00830160"/>
    <w:rsid w:val="0083547B"/>
    <w:rsid w:val="00837052"/>
    <w:rsid w:val="008443F5"/>
    <w:rsid w:val="00844809"/>
    <w:rsid w:val="008478FD"/>
    <w:rsid w:val="008523A2"/>
    <w:rsid w:val="00852CB2"/>
    <w:rsid w:val="0086189C"/>
    <w:rsid w:val="0086448B"/>
    <w:rsid w:val="00864DD4"/>
    <w:rsid w:val="00866FC1"/>
    <w:rsid w:val="00871043"/>
    <w:rsid w:val="00877D2D"/>
    <w:rsid w:val="0088386A"/>
    <w:rsid w:val="0088501B"/>
    <w:rsid w:val="00890640"/>
    <w:rsid w:val="00892716"/>
    <w:rsid w:val="00894609"/>
    <w:rsid w:val="008A1632"/>
    <w:rsid w:val="008A4B12"/>
    <w:rsid w:val="008A5C94"/>
    <w:rsid w:val="008B00A5"/>
    <w:rsid w:val="008B117D"/>
    <w:rsid w:val="008B17E3"/>
    <w:rsid w:val="008B63D3"/>
    <w:rsid w:val="008B6B5D"/>
    <w:rsid w:val="008C0861"/>
    <w:rsid w:val="008C2957"/>
    <w:rsid w:val="008C2A49"/>
    <w:rsid w:val="008C4914"/>
    <w:rsid w:val="008C6317"/>
    <w:rsid w:val="008D165C"/>
    <w:rsid w:val="008D2753"/>
    <w:rsid w:val="008D345F"/>
    <w:rsid w:val="008D59CB"/>
    <w:rsid w:val="008E3581"/>
    <w:rsid w:val="008E390D"/>
    <w:rsid w:val="008E54B2"/>
    <w:rsid w:val="008F2AC0"/>
    <w:rsid w:val="008F504F"/>
    <w:rsid w:val="009001E2"/>
    <w:rsid w:val="009009D4"/>
    <w:rsid w:val="0090328C"/>
    <w:rsid w:val="00904CEA"/>
    <w:rsid w:val="00905289"/>
    <w:rsid w:val="009063AD"/>
    <w:rsid w:val="0091050B"/>
    <w:rsid w:val="009119F6"/>
    <w:rsid w:val="0092077F"/>
    <w:rsid w:val="00927FD4"/>
    <w:rsid w:val="00930E14"/>
    <w:rsid w:val="0093538F"/>
    <w:rsid w:val="00937DB1"/>
    <w:rsid w:val="00940D96"/>
    <w:rsid w:val="00943D2F"/>
    <w:rsid w:val="00946369"/>
    <w:rsid w:val="009509BE"/>
    <w:rsid w:val="0096000D"/>
    <w:rsid w:val="0096188B"/>
    <w:rsid w:val="009647C1"/>
    <w:rsid w:val="00974491"/>
    <w:rsid w:val="009A24CE"/>
    <w:rsid w:val="009C3E2F"/>
    <w:rsid w:val="009C4A8C"/>
    <w:rsid w:val="009C5CF5"/>
    <w:rsid w:val="009C6895"/>
    <w:rsid w:val="009C6A43"/>
    <w:rsid w:val="009E35A0"/>
    <w:rsid w:val="009E3AD3"/>
    <w:rsid w:val="009F1FB3"/>
    <w:rsid w:val="009F2975"/>
    <w:rsid w:val="009F43F0"/>
    <w:rsid w:val="00A0207D"/>
    <w:rsid w:val="00A03D67"/>
    <w:rsid w:val="00A06DF5"/>
    <w:rsid w:val="00A11848"/>
    <w:rsid w:val="00A123C1"/>
    <w:rsid w:val="00A126B7"/>
    <w:rsid w:val="00A15A8F"/>
    <w:rsid w:val="00A21E21"/>
    <w:rsid w:val="00A234D1"/>
    <w:rsid w:val="00A240CF"/>
    <w:rsid w:val="00A2652E"/>
    <w:rsid w:val="00A32591"/>
    <w:rsid w:val="00A53D34"/>
    <w:rsid w:val="00A56454"/>
    <w:rsid w:val="00A56919"/>
    <w:rsid w:val="00A57676"/>
    <w:rsid w:val="00A57FD5"/>
    <w:rsid w:val="00A6004A"/>
    <w:rsid w:val="00A60C71"/>
    <w:rsid w:val="00A666C9"/>
    <w:rsid w:val="00A70D97"/>
    <w:rsid w:val="00A732D5"/>
    <w:rsid w:val="00A77ABF"/>
    <w:rsid w:val="00A81565"/>
    <w:rsid w:val="00A82043"/>
    <w:rsid w:val="00A863E9"/>
    <w:rsid w:val="00A864E2"/>
    <w:rsid w:val="00A94731"/>
    <w:rsid w:val="00A96098"/>
    <w:rsid w:val="00A961C4"/>
    <w:rsid w:val="00AA0055"/>
    <w:rsid w:val="00AA0895"/>
    <w:rsid w:val="00AA5318"/>
    <w:rsid w:val="00AA75A4"/>
    <w:rsid w:val="00AB161E"/>
    <w:rsid w:val="00AB2607"/>
    <w:rsid w:val="00AB6225"/>
    <w:rsid w:val="00AC1D25"/>
    <w:rsid w:val="00AC1DA7"/>
    <w:rsid w:val="00AC2514"/>
    <w:rsid w:val="00AC42B4"/>
    <w:rsid w:val="00AC574E"/>
    <w:rsid w:val="00AC7774"/>
    <w:rsid w:val="00AC7D41"/>
    <w:rsid w:val="00AD4972"/>
    <w:rsid w:val="00AE4FF9"/>
    <w:rsid w:val="00AF2C3D"/>
    <w:rsid w:val="00AF5F14"/>
    <w:rsid w:val="00B01094"/>
    <w:rsid w:val="00B022C4"/>
    <w:rsid w:val="00B073F0"/>
    <w:rsid w:val="00B11710"/>
    <w:rsid w:val="00B127AB"/>
    <w:rsid w:val="00B12F49"/>
    <w:rsid w:val="00B15874"/>
    <w:rsid w:val="00B175B2"/>
    <w:rsid w:val="00B241C7"/>
    <w:rsid w:val="00B24675"/>
    <w:rsid w:val="00B40AD1"/>
    <w:rsid w:val="00B436F2"/>
    <w:rsid w:val="00B46D54"/>
    <w:rsid w:val="00B47DCB"/>
    <w:rsid w:val="00B50ADF"/>
    <w:rsid w:val="00B514C4"/>
    <w:rsid w:val="00B51EB5"/>
    <w:rsid w:val="00B548CB"/>
    <w:rsid w:val="00B559E9"/>
    <w:rsid w:val="00B55B53"/>
    <w:rsid w:val="00B6325C"/>
    <w:rsid w:val="00B72222"/>
    <w:rsid w:val="00B72F65"/>
    <w:rsid w:val="00B7718D"/>
    <w:rsid w:val="00B80650"/>
    <w:rsid w:val="00B815C0"/>
    <w:rsid w:val="00B91186"/>
    <w:rsid w:val="00B931E3"/>
    <w:rsid w:val="00BA2D15"/>
    <w:rsid w:val="00BA42EC"/>
    <w:rsid w:val="00BA66E8"/>
    <w:rsid w:val="00BB0A07"/>
    <w:rsid w:val="00BB0D1B"/>
    <w:rsid w:val="00BC2C8D"/>
    <w:rsid w:val="00BD0CF7"/>
    <w:rsid w:val="00BD0D7A"/>
    <w:rsid w:val="00BD25A3"/>
    <w:rsid w:val="00BD43D4"/>
    <w:rsid w:val="00BD7015"/>
    <w:rsid w:val="00BE1243"/>
    <w:rsid w:val="00BE1673"/>
    <w:rsid w:val="00BE21D8"/>
    <w:rsid w:val="00BE40C8"/>
    <w:rsid w:val="00BE498D"/>
    <w:rsid w:val="00BE4FEA"/>
    <w:rsid w:val="00BE6158"/>
    <w:rsid w:val="00BE769F"/>
    <w:rsid w:val="00BF03C1"/>
    <w:rsid w:val="00BF2B37"/>
    <w:rsid w:val="00BF352A"/>
    <w:rsid w:val="00BF4872"/>
    <w:rsid w:val="00C1146D"/>
    <w:rsid w:val="00C12392"/>
    <w:rsid w:val="00C13D79"/>
    <w:rsid w:val="00C1413E"/>
    <w:rsid w:val="00C153A0"/>
    <w:rsid w:val="00C16D41"/>
    <w:rsid w:val="00C35BBD"/>
    <w:rsid w:val="00C3603B"/>
    <w:rsid w:val="00C3613D"/>
    <w:rsid w:val="00C36FAA"/>
    <w:rsid w:val="00C41A06"/>
    <w:rsid w:val="00C41FF6"/>
    <w:rsid w:val="00C4323B"/>
    <w:rsid w:val="00C43705"/>
    <w:rsid w:val="00C5016B"/>
    <w:rsid w:val="00C52341"/>
    <w:rsid w:val="00C53FC3"/>
    <w:rsid w:val="00C56579"/>
    <w:rsid w:val="00C61C9F"/>
    <w:rsid w:val="00C6471C"/>
    <w:rsid w:val="00C658C5"/>
    <w:rsid w:val="00C70EA1"/>
    <w:rsid w:val="00C71133"/>
    <w:rsid w:val="00C718E3"/>
    <w:rsid w:val="00C76140"/>
    <w:rsid w:val="00C7642F"/>
    <w:rsid w:val="00C81015"/>
    <w:rsid w:val="00C8585B"/>
    <w:rsid w:val="00C85A20"/>
    <w:rsid w:val="00C85C03"/>
    <w:rsid w:val="00C90DA6"/>
    <w:rsid w:val="00C954FC"/>
    <w:rsid w:val="00C97A9C"/>
    <w:rsid w:val="00CA05DB"/>
    <w:rsid w:val="00CA4028"/>
    <w:rsid w:val="00CA4E51"/>
    <w:rsid w:val="00CA55CC"/>
    <w:rsid w:val="00CA6FF2"/>
    <w:rsid w:val="00CB3317"/>
    <w:rsid w:val="00CC0442"/>
    <w:rsid w:val="00CC4ACF"/>
    <w:rsid w:val="00CC6A27"/>
    <w:rsid w:val="00CE2E2B"/>
    <w:rsid w:val="00CE5B63"/>
    <w:rsid w:val="00CE7D69"/>
    <w:rsid w:val="00CF093D"/>
    <w:rsid w:val="00CF1A6B"/>
    <w:rsid w:val="00CF36DD"/>
    <w:rsid w:val="00CF4049"/>
    <w:rsid w:val="00CF4622"/>
    <w:rsid w:val="00D01267"/>
    <w:rsid w:val="00D06FCD"/>
    <w:rsid w:val="00D0762A"/>
    <w:rsid w:val="00D102CB"/>
    <w:rsid w:val="00D11B21"/>
    <w:rsid w:val="00D13594"/>
    <w:rsid w:val="00D148DF"/>
    <w:rsid w:val="00D318AC"/>
    <w:rsid w:val="00D318EE"/>
    <w:rsid w:val="00D4031A"/>
    <w:rsid w:val="00D41C2E"/>
    <w:rsid w:val="00D42EE8"/>
    <w:rsid w:val="00D449BB"/>
    <w:rsid w:val="00D50C8C"/>
    <w:rsid w:val="00D5221E"/>
    <w:rsid w:val="00D57B9B"/>
    <w:rsid w:val="00D6296A"/>
    <w:rsid w:val="00D651B1"/>
    <w:rsid w:val="00D731B1"/>
    <w:rsid w:val="00D7585D"/>
    <w:rsid w:val="00D809D8"/>
    <w:rsid w:val="00D87A33"/>
    <w:rsid w:val="00DA2AF6"/>
    <w:rsid w:val="00DA3555"/>
    <w:rsid w:val="00DA3735"/>
    <w:rsid w:val="00DA50EA"/>
    <w:rsid w:val="00DB2D77"/>
    <w:rsid w:val="00DB37B0"/>
    <w:rsid w:val="00DB4B10"/>
    <w:rsid w:val="00DB6569"/>
    <w:rsid w:val="00DC0D16"/>
    <w:rsid w:val="00DC2B1D"/>
    <w:rsid w:val="00DC5DDA"/>
    <w:rsid w:val="00DD5A92"/>
    <w:rsid w:val="00DD6513"/>
    <w:rsid w:val="00DE0D9A"/>
    <w:rsid w:val="00DE218A"/>
    <w:rsid w:val="00DF1B41"/>
    <w:rsid w:val="00DF6835"/>
    <w:rsid w:val="00E0443D"/>
    <w:rsid w:val="00E05E69"/>
    <w:rsid w:val="00E125C1"/>
    <w:rsid w:val="00E1275E"/>
    <w:rsid w:val="00E141F1"/>
    <w:rsid w:val="00E1628F"/>
    <w:rsid w:val="00E250B4"/>
    <w:rsid w:val="00E279A0"/>
    <w:rsid w:val="00E31B93"/>
    <w:rsid w:val="00E32F2A"/>
    <w:rsid w:val="00E359DB"/>
    <w:rsid w:val="00E37E5A"/>
    <w:rsid w:val="00E40739"/>
    <w:rsid w:val="00E40D8E"/>
    <w:rsid w:val="00E42EB4"/>
    <w:rsid w:val="00E42EFE"/>
    <w:rsid w:val="00E43F3F"/>
    <w:rsid w:val="00E456EE"/>
    <w:rsid w:val="00E6360D"/>
    <w:rsid w:val="00E66B24"/>
    <w:rsid w:val="00E70B22"/>
    <w:rsid w:val="00E7406F"/>
    <w:rsid w:val="00E74B0A"/>
    <w:rsid w:val="00E77AE1"/>
    <w:rsid w:val="00E829BC"/>
    <w:rsid w:val="00E86FD8"/>
    <w:rsid w:val="00EA052E"/>
    <w:rsid w:val="00EA08A9"/>
    <w:rsid w:val="00EA55AF"/>
    <w:rsid w:val="00EB6E6F"/>
    <w:rsid w:val="00EC10F2"/>
    <w:rsid w:val="00ED266E"/>
    <w:rsid w:val="00ED3D04"/>
    <w:rsid w:val="00ED69CB"/>
    <w:rsid w:val="00ED7AB9"/>
    <w:rsid w:val="00ED7AE7"/>
    <w:rsid w:val="00EE0B07"/>
    <w:rsid w:val="00EE5BBE"/>
    <w:rsid w:val="00EF3866"/>
    <w:rsid w:val="00EF392E"/>
    <w:rsid w:val="00EF3D2B"/>
    <w:rsid w:val="00F02C43"/>
    <w:rsid w:val="00F05573"/>
    <w:rsid w:val="00F110F1"/>
    <w:rsid w:val="00F17EC7"/>
    <w:rsid w:val="00F21382"/>
    <w:rsid w:val="00F250AC"/>
    <w:rsid w:val="00F264C7"/>
    <w:rsid w:val="00F32905"/>
    <w:rsid w:val="00F37E06"/>
    <w:rsid w:val="00F55611"/>
    <w:rsid w:val="00F65492"/>
    <w:rsid w:val="00F755B7"/>
    <w:rsid w:val="00F77A7C"/>
    <w:rsid w:val="00F80C70"/>
    <w:rsid w:val="00F8266F"/>
    <w:rsid w:val="00F82D4A"/>
    <w:rsid w:val="00F866FF"/>
    <w:rsid w:val="00F8718D"/>
    <w:rsid w:val="00F921A3"/>
    <w:rsid w:val="00F9529C"/>
    <w:rsid w:val="00F96C59"/>
    <w:rsid w:val="00F97683"/>
    <w:rsid w:val="00FA04E0"/>
    <w:rsid w:val="00FA45CA"/>
    <w:rsid w:val="00FA61FD"/>
    <w:rsid w:val="00FB0334"/>
    <w:rsid w:val="00FB0705"/>
    <w:rsid w:val="00FB2E64"/>
    <w:rsid w:val="00FB494E"/>
    <w:rsid w:val="00FC1FFC"/>
    <w:rsid w:val="00FC43B0"/>
    <w:rsid w:val="00FC5014"/>
    <w:rsid w:val="00FC5D85"/>
    <w:rsid w:val="00FD0245"/>
    <w:rsid w:val="00FD1970"/>
    <w:rsid w:val="00FD2DE1"/>
    <w:rsid w:val="00FD636D"/>
    <w:rsid w:val="00FE347C"/>
    <w:rsid w:val="00FE5EBD"/>
    <w:rsid w:val="00FE5F29"/>
    <w:rsid w:val="00FF0FEF"/>
    <w:rsid w:val="00FF35F7"/>
    <w:rsid w:val="00FF7C02"/>
    <w:rsid w:val="041F6723"/>
    <w:rsid w:val="04F8E8DE"/>
    <w:rsid w:val="0618CB8E"/>
    <w:rsid w:val="06BD3250"/>
    <w:rsid w:val="0782BB27"/>
    <w:rsid w:val="09DE90A7"/>
    <w:rsid w:val="0B673339"/>
    <w:rsid w:val="0D9A18DB"/>
    <w:rsid w:val="0F3F1B21"/>
    <w:rsid w:val="1A6A8BC4"/>
    <w:rsid w:val="1B9619D5"/>
    <w:rsid w:val="1CCBE5CF"/>
    <w:rsid w:val="1CFFCE15"/>
    <w:rsid w:val="1D061907"/>
    <w:rsid w:val="23608662"/>
    <w:rsid w:val="25B14E38"/>
    <w:rsid w:val="25C3C4E6"/>
    <w:rsid w:val="278DC5CC"/>
    <w:rsid w:val="29C00E47"/>
    <w:rsid w:val="29E11ADC"/>
    <w:rsid w:val="29EBA413"/>
    <w:rsid w:val="2C95CB02"/>
    <w:rsid w:val="2ECAF3D7"/>
    <w:rsid w:val="2F5AC88C"/>
    <w:rsid w:val="325BC76C"/>
    <w:rsid w:val="32CF194A"/>
    <w:rsid w:val="35319C0A"/>
    <w:rsid w:val="3588BE1D"/>
    <w:rsid w:val="3A15BCA5"/>
    <w:rsid w:val="3C1C7961"/>
    <w:rsid w:val="3DA9CF0F"/>
    <w:rsid w:val="3E6294A0"/>
    <w:rsid w:val="3F5ED716"/>
    <w:rsid w:val="4502992C"/>
    <w:rsid w:val="4842D8E5"/>
    <w:rsid w:val="489822E4"/>
    <w:rsid w:val="48B7F8EE"/>
    <w:rsid w:val="5061A266"/>
    <w:rsid w:val="5130FD50"/>
    <w:rsid w:val="537112AF"/>
    <w:rsid w:val="57045DCE"/>
    <w:rsid w:val="583BD67E"/>
    <w:rsid w:val="5B6433A0"/>
    <w:rsid w:val="5CD40D64"/>
    <w:rsid w:val="602174F0"/>
    <w:rsid w:val="6153BF47"/>
    <w:rsid w:val="61F8CC64"/>
    <w:rsid w:val="68217F63"/>
    <w:rsid w:val="69703E3C"/>
    <w:rsid w:val="6F60C389"/>
    <w:rsid w:val="6F7977F0"/>
    <w:rsid w:val="700AC731"/>
    <w:rsid w:val="703AEDCE"/>
    <w:rsid w:val="70403399"/>
    <w:rsid w:val="70F2EC01"/>
    <w:rsid w:val="72B1DCB3"/>
    <w:rsid w:val="72C943A8"/>
    <w:rsid w:val="72EAC31A"/>
    <w:rsid w:val="76914628"/>
    <w:rsid w:val="7B9A69C6"/>
    <w:rsid w:val="7D5ED9FC"/>
    <w:rsid w:val="7EAC4906"/>
    <w:rsid w:val="7EBA7D0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B92ED071-263E-4C92-A625-C3240FCD0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4BF2"/>
  </w:style>
  <w:style w:type="paragraph" w:styleId="Heading1">
    <w:name w:val="heading 1"/>
    <w:basedOn w:val="Normal"/>
    <w:next w:val="Normal"/>
    <w:link w:val="Heading1Char"/>
    <w:uiPriority w:val="8"/>
    <w:qFormat/>
    <w:rsid w:val="00B022C4"/>
    <w:pPr>
      <w:keepNext/>
      <w:keepLines/>
      <w:outlineLvl w:val="0"/>
    </w:pPr>
    <w:rPr>
      <w:rFonts w:ascii="Verdana" w:hAnsi="Verdana" w:eastAsiaTheme="majorEastAsia" w:cstheme="majorBidi"/>
      <w:bCs/>
      <w:sz w:val="24"/>
      <w:szCs w:val="28"/>
    </w:rPr>
  </w:style>
  <w:style w:type="paragraph" w:styleId="Heading2">
    <w:name w:val="heading 2"/>
    <w:basedOn w:val="Normal"/>
    <w:next w:val="Normal"/>
    <w:link w:val="Heading2Char"/>
    <w:uiPriority w:val="9"/>
    <w:qFormat/>
    <w:rsid w:val="00B022C4"/>
    <w:pPr>
      <w:keepNext/>
      <w:keepLines/>
      <w:outlineLvl w:val="1"/>
    </w:pPr>
    <w:rPr>
      <w:rFonts w:ascii="Verdana" w:hAnsi="Verdana" w:eastAsiaTheme="majorEastAsia" w:cstheme="majorBidi"/>
      <w:b/>
      <w:bCs/>
      <w:szCs w:val="26"/>
    </w:rPr>
  </w:style>
  <w:style w:type="paragraph" w:styleId="Heading3">
    <w:name w:val="heading 3"/>
    <w:basedOn w:val="Normal"/>
    <w:next w:val="Normal"/>
    <w:link w:val="Heading3Char"/>
    <w:uiPriority w:val="9"/>
    <w:qFormat/>
    <w:rsid w:val="00B022C4"/>
    <w:pPr>
      <w:keepNext/>
      <w:keepLines/>
      <w:outlineLvl w:val="2"/>
    </w:pPr>
    <w:rPr>
      <w:rFonts w:ascii="Verdana" w:hAnsi="Verdana" w:eastAsiaTheme="majorEastAsia" w:cstheme="majorBidi"/>
      <w:bCs/>
      <w:i/>
    </w:rPr>
  </w:style>
  <w:style w:type="paragraph" w:styleId="Heading4">
    <w:name w:val="heading 4"/>
    <w:basedOn w:val="Normal"/>
    <w:next w:val="Normal"/>
    <w:link w:val="Heading4Char"/>
    <w:uiPriority w:val="9"/>
    <w:qFormat/>
    <w:rsid w:val="00B022C4"/>
    <w:pPr>
      <w:keepNext/>
      <w:keepLines/>
      <w:outlineLvl w:val="3"/>
    </w:pPr>
    <w:rPr>
      <w:rFonts w:ascii="Verdana" w:hAnsi="Verdana" w:eastAsiaTheme="majorEastAsia" w:cstheme="majorBidi"/>
      <w:bCs/>
      <w:iCs/>
    </w:rPr>
  </w:style>
  <w:style w:type="paragraph" w:styleId="Heading5">
    <w:name w:val="heading 5"/>
    <w:basedOn w:val="Normal"/>
    <w:next w:val="Normal"/>
    <w:link w:val="Heading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Heading6">
    <w:name w:val="heading 6"/>
    <w:basedOn w:val="Normal"/>
    <w:next w:val="Normal"/>
    <w:link w:val="Heading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1B66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1B6685"/>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8"/>
    <w:rsid w:val="00B022C4"/>
    <w:rPr>
      <w:rFonts w:ascii="Verdana" w:hAnsi="Verdana" w:eastAsiaTheme="majorEastAsia" w:cstheme="majorBidi"/>
      <w:bCs/>
      <w:sz w:val="24"/>
      <w:szCs w:val="28"/>
    </w:rPr>
  </w:style>
  <w:style w:type="paragraph" w:styleId="NoSpacing">
    <w:name w:val="No Spacing"/>
    <w:uiPriority w:val="1"/>
    <w:unhideWhenUsed/>
    <w:qFormat/>
    <w:rsid w:val="00B022C4"/>
    <w:pPr>
      <w:spacing w:line="240" w:lineRule="exact"/>
      <w:contextualSpacing/>
    </w:pPr>
    <w:rPr>
      <w:rFonts w:ascii="Verdana" w:hAnsi="Verdana"/>
    </w:rPr>
  </w:style>
  <w:style w:type="character" w:styleId="Heading2Char" w:customStyle="1">
    <w:name w:val="Heading 2 Char"/>
    <w:basedOn w:val="DefaultParagraphFont"/>
    <w:link w:val="Heading2"/>
    <w:uiPriority w:val="9"/>
    <w:rsid w:val="00B022C4"/>
    <w:rPr>
      <w:rFonts w:ascii="Verdana" w:hAnsi="Verdana" w:eastAsiaTheme="majorEastAsia" w:cstheme="majorBidi"/>
      <w:b/>
      <w:bCs/>
      <w:szCs w:val="26"/>
    </w:rPr>
  </w:style>
  <w:style w:type="character" w:styleId="Heading3Char" w:customStyle="1">
    <w:name w:val="Heading 3 Char"/>
    <w:basedOn w:val="DefaultParagraphFont"/>
    <w:link w:val="Heading3"/>
    <w:uiPriority w:val="9"/>
    <w:rsid w:val="00B022C4"/>
    <w:rPr>
      <w:rFonts w:ascii="Verdana" w:hAnsi="Verdana" w:eastAsiaTheme="majorEastAsia" w:cstheme="majorBidi"/>
      <w:bCs/>
      <w:i/>
    </w:rPr>
  </w:style>
  <w:style w:type="character" w:styleId="Heading4Char" w:customStyle="1">
    <w:name w:val="Heading 4 Char"/>
    <w:basedOn w:val="DefaultParagraphFont"/>
    <w:link w:val="Heading4"/>
    <w:uiPriority w:val="9"/>
    <w:rsid w:val="00B022C4"/>
    <w:rPr>
      <w:rFonts w:ascii="Verdana" w:hAnsi="Verdana" w:eastAsiaTheme="majorEastAsia" w:cstheme="majorBidi"/>
      <w:bCs/>
      <w:iCs/>
    </w:rPr>
  </w:style>
  <w:style w:type="paragraph" w:styleId="Title">
    <w:name w:val="Title"/>
    <w:basedOn w:val="Normal"/>
    <w:next w:val="Normal"/>
    <w:link w:val="Title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leChar" w:customStyle="1">
    <w:name w:val="Title Char"/>
    <w:basedOn w:val="DefaultParagraphFont"/>
    <w:link w:val="Title"/>
    <w:uiPriority w:val="10"/>
    <w:rsid w:val="00C36FAA"/>
    <w:rPr>
      <w:rFonts w:ascii="Verdana" w:hAnsi="Verdana" w:eastAsiaTheme="majorEastAsia" w:cstheme="majorBidi"/>
      <w:spacing w:val="5"/>
      <w:kern w:val="28"/>
      <w:sz w:val="52"/>
      <w:szCs w:val="52"/>
    </w:rPr>
  </w:style>
  <w:style w:type="paragraph" w:styleId="Header">
    <w:name w:val="header"/>
    <w:basedOn w:val="Normal"/>
    <w:link w:val="HeaderChar"/>
    <w:uiPriority w:val="99"/>
    <w:rsid w:val="002E0FD2"/>
    <w:pPr>
      <w:tabs>
        <w:tab w:val="center" w:pos="4536"/>
        <w:tab w:val="right" w:pos="9072"/>
      </w:tabs>
      <w:spacing w:line="180" w:lineRule="exact"/>
    </w:pPr>
    <w:rPr>
      <w:sz w:val="13"/>
    </w:rPr>
  </w:style>
  <w:style w:type="character" w:styleId="HeaderChar" w:customStyle="1">
    <w:name w:val="Header Char"/>
    <w:basedOn w:val="DefaultParagraphFont"/>
    <w:link w:val="Header"/>
    <w:uiPriority w:val="99"/>
    <w:rsid w:val="002E0FD2"/>
    <w:rPr>
      <w:rFonts w:ascii="Verdana" w:hAnsi="Verdana"/>
      <w:sz w:val="13"/>
    </w:rPr>
  </w:style>
  <w:style w:type="paragraph" w:styleId="Footer">
    <w:name w:val="footer"/>
    <w:basedOn w:val="Normal"/>
    <w:link w:val="FooterChar"/>
    <w:uiPriority w:val="99"/>
    <w:rsid w:val="002E0FD2"/>
    <w:pPr>
      <w:tabs>
        <w:tab w:val="center" w:pos="4536"/>
        <w:tab w:val="right" w:pos="9072"/>
      </w:tabs>
      <w:spacing w:line="180" w:lineRule="exact"/>
    </w:pPr>
    <w:rPr>
      <w:sz w:val="13"/>
    </w:rPr>
  </w:style>
  <w:style w:type="character" w:styleId="FooterChar" w:customStyle="1">
    <w:name w:val="Footer Char"/>
    <w:basedOn w:val="DefaultParagraphFont"/>
    <w:link w:val="Footer"/>
    <w:uiPriority w:val="99"/>
    <w:rsid w:val="002E0FD2"/>
    <w:rPr>
      <w:rFonts w:ascii="Verdana" w:hAnsi="Verdana"/>
      <w:sz w:val="13"/>
    </w:rPr>
  </w:style>
  <w:style w:type="paragraph" w:styleId="BalloonText">
    <w:name w:val="Balloon Text"/>
    <w:basedOn w:val="Normal"/>
    <w:link w:val="BalloonTextChar"/>
    <w:uiPriority w:val="99"/>
    <w:semiHidden/>
    <w:unhideWhenUsed/>
    <w:rsid w:val="0088501B"/>
    <w:rPr>
      <w:rFonts w:ascii="Tahoma" w:hAnsi="Tahoma" w:cs="Tahoma"/>
      <w:sz w:val="16"/>
      <w:szCs w:val="16"/>
    </w:rPr>
  </w:style>
  <w:style w:type="character" w:styleId="BalloonTextChar" w:customStyle="1">
    <w:name w:val="Balloon Text Char"/>
    <w:basedOn w:val="DefaultParagraphFont"/>
    <w:link w:val="BalloonText"/>
    <w:uiPriority w:val="99"/>
    <w:semiHidden/>
    <w:rsid w:val="0088501B"/>
    <w:rPr>
      <w:rFonts w:ascii="Tahoma" w:hAnsi="Tahoma" w:cs="Tahoma"/>
      <w:sz w:val="16"/>
      <w:szCs w:val="16"/>
    </w:rPr>
  </w:style>
  <w:style w:type="numbering" w:styleId="Lijststijl" w:customStyle="1">
    <w:name w:val="Lijststijl"/>
    <w:uiPriority w:val="99"/>
    <w:rsid w:val="0088501B"/>
    <w:pPr>
      <w:numPr>
        <w:numId w:val="2"/>
      </w:numPr>
    </w:pPr>
  </w:style>
  <w:style w:type="numbering" w:styleId="Stijl2" w:customStyle="1">
    <w:name w:val="Stijl2"/>
    <w:uiPriority w:val="99"/>
    <w:rsid w:val="00FF0FEF"/>
    <w:pPr>
      <w:numPr>
        <w:numId w:val="4"/>
      </w:numPr>
    </w:pPr>
  </w:style>
  <w:style w:type="paragraph" w:styleId="ListParagraph">
    <w:name w:val="List Paragraph"/>
    <w:basedOn w:val="Lijstalinea1"/>
    <w:link w:val="ListParagraphChar"/>
    <w:uiPriority w:val="34"/>
    <w:qFormat/>
    <w:rsid w:val="003D51FB"/>
  </w:style>
  <w:style w:type="paragraph" w:styleId="Lijstmetopsommingstekens" w:customStyle="1">
    <w:name w:val="Lijst met opsommingstekens"/>
    <w:basedOn w:val="ListParagraph"/>
    <w:link w:val="LijstmetopsommingstekensChar"/>
    <w:uiPriority w:val="10"/>
    <w:rsid w:val="00B559E9"/>
    <w:pPr>
      <w:numPr>
        <w:numId w:val="6"/>
      </w:numPr>
    </w:pPr>
  </w:style>
  <w:style w:type="table" w:styleId="TableGrid">
    <w:name w:val="Table Grid"/>
    <w:basedOn w:val="TableNorma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stParagraphChar" w:customStyle="1">
    <w:name w:val="List Paragraph Char"/>
    <w:basedOn w:val="DefaultParagraphFont"/>
    <w:link w:val="ListParagraph"/>
    <w:uiPriority w:val="34"/>
    <w:rsid w:val="003D51FB"/>
  </w:style>
  <w:style w:type="character" w:styleId="LijstmetopsommingstekensChar" w:customStyle="1">
    <w:name w:val="Lijst met opsommingstekens Char"/>
    <w:basedOn w:val="ListParagraphChar"/>
    <w:link w:val="Lijstmetopsommingstekens"/>
    <w:uiPriority w:val="10"/>
    <w:rsid w:val="002E0FD2"/>
  </w:style>
  <w:style w:type="table" w:styleId="LightShading">
    <w:name w:val="Light Shading"/>
    <w:basedOn w:val="TableNorma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ghtShading-Accent3">
    <w:name w:val="Light Shading Accent 3"/>
    <w:basedOn w:val="TableNorma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Heading5Char" w:customStyle="1">
    <w:name w:val="Heading 5 Char"/>
    <w:basedOn w:val="DefaultParagraphFont"/>
    <w:link w:val="Heading5"/>
    <w:uiPriority w:val="9"/>
    <w:semiHidden/>
    <w:rsid w:val="00ED7AB9"/>
    <w:rPr>
      <w:rFonts w:asciiTheme="majorHAnsi" w:hAnsiTheme="majorHAnsi" w:eastAsiaTheme="majorEastAsia" w:cstheme="majorBidi"/>
      <w:color w:val="877803" w:themeColor="accent1" w:themeShade="7F"/>
    </w:rPr>
  </w:style>
  <w:style w:type="character" w:styleId="Strong">
    <w:name w:val="Strong"/>
    <w:basedOn w:val="DefaultParagraphFont"/>
    <w:uiPriority w:val="22"/>
    <w:rsid w:val="00ED7AB9"/>
    <w:rPr>
      <w:b/>
      <w:bCs/>
    </w:rPr>
  </w:style>
  <w:style w:type="character" w:styleId="IntenseEmphasis">
    <w:name w:val="Intense Emphasis"/>
    <w:basedOn w:val="DefaultParagraphFont"/>
    <w:uiPriority w:val="21"/>
    <w:rsid w:val="00ED7AB9"/>
    <w:rPr>
      <w:b/>
      <w:bCs/>
      <w:i/>
      <w:iCs/>
      <w:color w:val="F9E11E" w:themeColor="accent1"/>
    </w:rPr>
  </w:style>
  <w:style w:type="character" w:styleId="Emphasis">
    <w:name w:val="Emphasis"/>
    <w:basedOn w:val="DefaultParagraphFont"/>
    <w:uiPriority w:val="20"/>
    <w:rsid w:val="00ED7AB9"/>
    <w:rPr>
      <w:i/>
      <w:iCs/>
    </w:rPr>
  </w:style>
  <w:style w:type="character" w:styleId="SubtleEmphasis">
    <w:name w:val="Subtle Emphasis"/>
    <w:basedOn w:val="DefaultParagraphFont"/>
    <w:uiPriority w:val="19"/>
    <w:rsid w:val="00ED7AB9"/>
    <w:rPr>
      <w:i/>
      <w:iCs/>
      <w:color w:val="808080" w:themeColor="text1" w:themeTint="7F"/>
    </w:rPr>
  </w:style>
  <w:style w:type="paragraph" w:styleId="Subtitle">
    <w:name w:val="Subtitle"/>
    <w:basedOn w:val="Normal"/>
    <w:next w:val="Normal"/>
    <w:link w:val="Subtitle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SubtitleChar" w:customStyle="1">
    <w:name w:val="Subtitle Char"/>
    <w:basedOn w:val="DefaultParagraphFont"/>
    <w:link w:val="Subtitle"/>
    <w:uiPriority w:val="11"/>
    <w:rsid w:val="00ED7AB9"/>
    <w:rPr>
      <w:rFonts w:asciiTheme="majorHAnsi" w:hAnsiTheme="majorHAnsi" w:eastAsiaTheme="majorEastAsia" w:cstheme="majorBidi"/>
      <w:i/>
      <w:iCs/>
      <w:color w:val="F9E11E" w:themeColor="accent1"/>
      <w:spacing w:val="15"/>
      <w:sz w:val="24"/>
      <w:szCs w:val="24"/>
    </w:rPr>
  </w:style>
  <w:style w:type="paragraph" w:styleId="Quote">
    <w:name w:val="Quote"/>
    <w:basedOn w:val="Normal"/>
    <w:next w:val="Normal"/>
    <w:link w:val="QuoteChar"/>
    <w:uiPriority w:val="29"/>
    <w:rsid w:val="00ED7AB9"/>
    <w:rPr>
      <w:i/>
      <w:iCs/>
      <w:color w:val="000000" w:themeColor="text1"/>
    </w:rPr>
  </w:style>
  <w:style w:type="character" w:styleId="QuoteChar" w:customStyle="1">
    <w:name w:val="Quote Char"/>
    <w:basedOn w:val="DefaultParagraphFont"/>
    <w:link w:val="Quote"/>
    <w:uiPriority w:val="29"/>
    <w:rsid w:val="00ED7AB9"/>
    <w:rPr>
      <w:i/>
      <w:iCs/>
      <w:color w:val="000000" w:themeColor="text1"/>
    </w:rPr>
  </w:style>
  <w:style w:type="paragraph" w:styleId="IntenseQuote">
    <w:name w:val="Intense Quote"/>
    <w:basedOn w:val="Normal"/>
    <w:next w:val="Normal"/>
    <w:link w:val="IntenseQuote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IntenseQuoteChar" w:customStyle="1">
    <w:name w:val="Intense Quote Char"/>
    <w:basedOn w:val="DefaultParagraphFont"/>
    <w:link w:val="IntenseQuote"/>
    <w:uiPriority w:val="30"/>
    <w:rsid w:val="00ED7AB9"/>
    <w:rPr>
      <w:b/>
      <w:bCs/>
      <w:i/>
      <w:iCs/>
      <w:color w:val="F9E11E" w:themeColor="accent1"/>
    </w:rPr>
  </w:style>
  <w:style w:type="character" w:styleId="IntenseReference">
    <w:name w:val="Intense Reference"/>
    <w:basedOn w:val="DefaultParagraphFont"/>
    <w:uiPriority w:val="32"/>
    <w:rsid w:val="00ED7AB9"/>
    <w:rPr>
      <w:b/>
      <w:bCs/>
      <w:smallCaps/>
      <w:color w:val="007BC7" w:themeColor="accent2"/>
      <w:spacing w:val="5"/>
      <w:u w:val="single"/>
    </w:rPr>
  </w:style>
  <w:style w:type="character" w:styleId="BookTitle">
    <w:name w:val="Book Title"/>
    <w:basedOn w:val="DefaultParagraphFont"/>
    <w:uiPriority w:val="33"/>
    <w:rsid w:val="00ED7AB9"/>
    <w:rPr>
      <w:b/>
      <w:bCs/>
      <w:smallCaps/>
      <w:spacing w:val="5"/>
    </w:rPr>
  </w:style>
  <w:style w:type="paragraph" w:styleId="Lijstalinea1" w:customStyle="1">
    <w:name w:val="Lijstalinea1"/>
    <w:basedOn w:val="Normal"/>
    <w:semiHidden/>
    <w:rsid w:val="00CA55CC"/>
    <w:pPr>
      <w:numPr>
        <w:numId w:val="23"/>
      </w:numPr>
    </w:pPr>
  </w:style>
  <w:style w:type="character" w:styleId="Heading6Char" w:customStyle="1">
    <w:name w:val="Heading 6 Char"/>
    <w:basedOn w:val="DefaultParagraphFont"/>
    <w:link w:val="Heading6"/>
    <w:uiPriority w:val="9"/>
    <w:semiHidden/>
    <w:rsid w:val="001B668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B668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B668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B6685"/>
    <w:rPr>
      <w:rFonts w:eastAsiaTheme="majorEastAsia" w:cstheme="majorBidi"/>
      <w:color w:val="272727" w:themeColor="text1" w:themeTint="D8"/>
    </w:rPr>
  </w:style>
  <w:style w:type="character" w:styleId="CommentReference">
    <w:name w:val="annotation reference"/>
    <w:basedOn w:val="DefaultParagraphFont"/>
    <w:uiPriority w:val="99"/>
    <w:semiHidden/>
    <w:unhideWhenUsed/>
    <w:rsid w:val="00BE6158"/>
    <w:rPr>
      <w:sz w:val="16"/>
      <w:szCs w:val="16"/>
    </w:rPr>
  </w:style>
  <w:style w:type="paragraph" w:styleId="CommentText">
    <w:name w:val="annotation text"/>
    <w:basedOn w:val="Normal"/>
    <w:link w:val="CommentTextChar"/>
    <w:uiPriority w:val="99"/>
    <w:unhideWhenUsed/>
    <w:rsid w:val="00BE6158"/>
    <w:rPr>
      <w:sz w:val="20"/>
      <w:szCs w:val="20"/>
    </w:rPr>
  </w:style>
  <w:style w:type="character" w:styleId="CommentTextChar" w:customStyle="1">
    <w:name w:val="Comment Text Char"/>
    <w:basedOn w:val="DefaultParagraphFont"/>
    <w:link w:val="CommentText"/>
    <w:uiPriority w:val="99"/>
    <w:rsid w:val="00BE6158"/>
    <w:rPr>
      <w:sz w:val="20"/>
      <w:szCs w:val="20"/>
    </w:rPr>
  </w:style>
  <w:style w:type="paragraph" w:styleId="CommentSubject">
    <w:name w:val="annotation subject"/>
    <w:basedOn w:val="CommentText"/>
    <w:next w:val="CommentText"/>
    <w:link w:val="CommentSubjectChar"/>
    <w:uiPriority w:val="99"/>
    <w:semiHidden/>
    <w:unhideWhenUsed/>
    <w:rsid w:val="00BE6158"/>
    <w:rPr>
      <w:b/>
      <w:bCs/>
    </w:rPr>
  </w:style>
  <w:style w:type="character" w:styleId="CommentSubjectChar" w:customStyle="1">
    <w:name w:val="Comment Subject Char"/>
    <w:basedOn w:val="CommentTextChar"/>
    <w:link w:val="CommentSubject"/>
    <w:uiPriority w:val="99"/>
    <w:semiHidden/>
    <w:rsid w:val="00BE6158"/>
    <w:rPr>
      <w:b/>
      <w:bCs/>
      <w:sz w:val="20"/>
      <w:szCs w:val="20"/>
    </w:rPr>
  </w:style>
  <w:style w:type="paragraph" w:styleId="FootnoteText">
    <w:name w:val="footnote text"/>
    <w:basedOn w:val="Normal"/>
    <w:link w:val="FootnoteTextChar"/>
    <w:semiHidden/>
    <w:unhideWhenUsed/>
    <w:rsid w:val="00295C83"/>
    <w:rPr>
      <w:kern w:val="2"/>
      <w:sz w:val="20"/>
      <w:szCs w:val="20"/>
      <w14:ligatures w14:val="standardContextual"/>
    </w:rPr>
  </w:style>
  <w:style w:type="character" w:styleId="FootnoteTextChar" w:customStyle="1">
    <w:name w:val="Footnote Text Char"/>
    <w:basedOn w:val="DefaultParagraphFont"/>
    <w:link w:val="FootnoteText"/>
    <w:semiHidden/>
    <w:rsid w:val="00295C83"/>
    <w:rPr>
      <w:kern w:val="2"/>
      <w:sz w:val="20"/>
      <w:szCs w:val="20"/>
      <w14:ligatures w14:val="standardContextual"/>
    </w:rPr>
  </w:style>
  <w:style w:type="character" w:styleId="FootnoteReference">
    <w:name w:val="footnote reference"/>
    <w:basedOn w:val="DefaultParagraphFont"/>
    <w:semiHidden/>
    <w:unhideWhenUsed/>
    <w:rsid w:val="00295C83"/>
    <w:rPr>
      <w:vertAlign w:val="superscript"/>
    </w:rPr>
  </w:style>
  <w:style w:type="paragraph" w:styleId="Revision">
    <w:name w:val="Revision"/>
    <w:hidden/>
    <w:uiPriority w:val="99"/>
    <w:semiHidden/>
    <w:rsid w:val="005B0E2C"/>
  </w:style>
  <w:style w:type="character" w:styleId="Hyperlink">
    <w:name w:val="Hyperlink"/>
    <w:basedOn w:val="DefaultParagraphFont"/>
    <w:uiPriority w:val="99"/>
    <w:unhideWhenUsed/>
    <w:rsid w:val="00D13594"/>
    <w:rPr>
      <w:color w:val="007BC7" w:themeColor="accent2"/>
      <w:u w:val="single"/>
    </w:rPr>
  </w:style>
  <w:style w:type="character" w:styleId="UnresolvedMention">
    <w:name w:val="Unresolved Mention"/>
    <w:basedOn w:val="DefaultParagraphFont"/>
    <w:uiPriority w:val="99"/>
    <w:semiHidden/>
    <w:unhideWhenUsed/>
    <w:rsid w:val="006F51C7"/>
    <w:rPr>
      <w:color w:val="605E5C"/>
      <w:shd w:val="clear" w:color="auto" w:fill="E1DFDD"/>
    </w:rPr>
  </w:style>
  <w:style w:type="character" w:styleId="Mention">
    <w:name w:val="Mention"/>
    <w:basedOn w:val="DefaultParagraphFont"/>
    <w:uiPriority w:val="99"/>
    <w:unhideWhenUsed/>
    <w:rsid w:val="00EA55AF"/>
    <w:rPr>
      <w:color w:val="2B579A"/>
      <w:shd w:val="clear" w:color="auto" w:fill="E1DFDD"/>
    </w:rPr>
  </w:style>
  <w:style w:type="character" w:styleId="FollowedHyperlink">
    <w:name w:val="FollowedHyperlink"/>
    <w:basedOn w:val="DefaultParagraphFont"/>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4" /><Relationship Type="http://schemas.openxmlformats.org/officeDocument/2006/relationships/header" Target="header2.xml" Id="rId42"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0" /><Relationship Type="http://schemas.openxmlformats.org/officeDocument/2006/relationships/fontTable" Target="fontTable.xml" Id="rId45"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6"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1" /><Relationship Type="http://schemas.openxmlformats.org/officeDocument/2006/relationships/header" Target="header3.xml" Id="rId44"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35" /><Relationship Type="http://schemas.openxmlformats.org/officeDocument/2006/relationships/footer" Target="footer1.xml" Id="rId43" /><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5" /><Relationship Type="http://schemas.openxmlformats.org/officeDocument/2006/relationships/hyperlink" Target="https://www.rivm.nl/bibliotheek/rapporten/2025-0030.pdf"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38" /><Relationship Type="http://schemas.openxmlformats.org/officeDocument/2006/relationships/theme" Target="theme/theme1.xml" Id="rId4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eader" Target="header1.xml" Id="rId41"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e1b9b6d-b887-446c-9dce-4968e9b06264" ContentTypeId="0x010100DCD422DC78816243BC06FDD53AB4B0000105" PreviousValue="tru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WLDOC-390959707-207976</_dlc_DocId>
    <_dlc_DocIdUrl xmlns="0be28d51-e4bb-4409-acb7-e50e8878b8e7">
      <Url>https://waterschaplimburg.sharepoint.com/sites/Adviesgeven/_layouts/15/DocIdRedir.aspx?ID=WLDOC-390959707-207976</Url>
      <Description>WLDOC-390959707-207976</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2.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3.xml><?xml version="1.0" encoding="utf-8"?>
<ds:datastoreItem xmlns:ds="http://schemas.openxmlformats.org/officeDocument/2006/customXml" ds:itemID="{4FDE5F0B-076B-4848-8108-D60EAB01BDD4}"/>
</file>

<file path=customXml/itemProps4.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customXml/itemProps5.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6.xml><?xml version="1.0" encoding="utf-8"?>
<ds:datastoreItem xmlns:ds="http://schemas.openxmlformats.org/officeDocument/2006/customXml" ds:itemID="{3241A0FC-E7E0-40B6-B6FD-D50F4CA3A9D8}">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65</cp:revision>
  <cp:lastPrinted>2025-11-21T07:44:00Z</cp:lastPrinted>
  <dcterms:created xsi:type="dcterms:W3CDTF">2026-03-14T20:53:00Z</dcterms:created>
  <dcterms:modified xsi:type="dcterms:W3CDTF">2026-05-20T09:41:48Z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8a5e1d6a-bd3b-40ec-ad3a-959a46f705e4</vt:lpwstr>
  </property>
  <property fmtid="{D5CDD505-2E9C-101B-9397-08002B2CF9AE}" pid="4" name="MediaServiceImageTags">
    <vt:lpwstr/>
  </property>
  <property fmtid="{D5CDD505-2E9C-101B-9397-08002B2CF9AE}" pid="5" name="Documenttype">
    <vt:lpwstr/>
  </property>
</Properties>
</file>